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115CF" w:rsidRPr="00BF355B" w:rsidRDefault="00B115CF" w:rsidP="00B115CF">
      <w:pPr>
        <w:tabs>
          <w:tab w:val="center" w:pos="4536"/>
          <w:tab w:val="right" w:pos="9072"/>
        </w:tabs>
        <w:spacing w:afterLines="0" w:after="0"/>
        <w:ind w:left="-2"/>
        <w:jc w:val="both"/>
        <w:rPr>
          <w:rFonts w:ascii="Arial" w:eastAsiaTheme="minorEastAsia" w:hAnsi="Arial"/>
          <w:b/>
          <w:sz w:val="22"/>
          <w:lang w:val="de-DE" w:eastAsia="zh-CN"/>
        </w:rPr>
      </w:pPr>
      <w:bookmarkStart w:id="0" w:name="OLE_LINK8"/>
      <w:bookmarkStart w:id="1" w:name="OLE_LINK9"/>
      <w:bookmarkStart w:id="2" w:name="OLE_LINK17"/>
      <w:bookmarkStart w:id="3" w:name="OLE_LINK18"/>
      <w:r w:rsidRPr="00B115CF">
        <w:rPr>
          <w:rFonts w:ascii="Arial" w:eastAsia="MS Mincho" w:hAnsi="Arial"/>
          <w:b/>
          <w:sz w:val="22"/>
          <w:lang w:val="de-DE"/>
        </w:rPr>
        <w:t>3GPP TSG-RAN WG2 Meeting #1</w:t>
      </w:r>
      <w:r w:rsidRPr="00B115CF">
        <w:rPr>
          <w:rFonts w:ascii="Arial" w:eastAsia="MS Mincho" w:hAnsi="Arial" w:hint="eastAsia"/>
          <w:b/>
          <w:sz w:val="22"/>
          <w:lang w:val="de-DE"/>
        </w:rPr>
        <w:t>30</w:t>
      </w:r>
      <w:r w:rsidRPr="00B115CF">
        <w:rPr>
          <w:rFonts w:ascii="Arial" w:eastAsia="MS Mincho" w:hAnsi="Arial"/>
          <w:b/>
          <w:sz w:val="22"/>
          <w:lang w:val="de-DE"/>
        </w:rPr>
        <w:tab/>
      </w:r>
      <w:r w:rsidR="001208EB">
        <w:rPr>
          <w:rFonts w:ascii="Arial" w:eastAsiaTheme="minorEastAsia" w:hAnsi="Arial" w:hint="eastAsia"/>
          <w:b/>
          <w:sz w:val="22"/>
          <w:lang w:val="de-DE" w:eastAsia="zh-CN"/>
        </w:rPr>
        <w:t xml:space="preserve">                                                                 </w:t>
      </w:r>
      <w:r w:rsidR="00BF355B">
        <w:rPr>
          <w:rFonts w:ascii="Arial" w:eastAsiaTheme="minorEastAsia" w:hAnsi="Arial" w:hint="eastAsia"/>
          <w:b/>
          <w:sz w:val="22"/>
          <w:lang w:val="de-DE" w:eastAsia="zh-CN"/>
        </w:rPr>
        <w:t xml:space="preserve"> </w:t>
      </w:r>
      <w:r w:rsidR="001208EB">
        <w:rPr>
          <w:rFonts w:ascii="Arial" w:eastAsiaTheme="minorEastAsia" w:hAnsi="Arial" w:hint="eastAsia"/>
          <w:b/>
          <w:sz w:val="22"/>
          <w:lang w:val="de-DE" w:eastAsia="zh-CN"/>
        </w:rPr>
        <w:t xml:space="preserve">  </w:t>
      </w:r>
      <w:r w:rsidR="00BF355B" w:rsidRPr="00BF355B">
        <w:rPr>
          <w:rFonts w:ascii="Arial" w:eastAsiaTheme="minorEastAsia" w:hAnsi="Arial"/>
          <w:b/>
          <w:sz w:val="22"/>
          <w:lang w:eastAsia="zh-CN"/>
        </w:rPr>
        <w:t>R2-2503420</w:t>
      </w:r>
    </w:p>
    <w:p w:rsidR="00B115CF" w:rsidRPr="00B115CF" w:rsidRDefault="00B115CF" w:rsidP="00B115CF">
      <w:pPr>
        <w:tabs>
          <w:tab w:val="center" w:pos="4536"/>
          <w:tab w:val="right" w:pos="9072"/>
        </w:tabs>
        <w:spacing w:afterLines="0" w:after="0"/>
        <w:ind w:left="-2"/>
        <w:jc w:val="both"/>
        <w:rPr>
          <w:rFonts w:ascii="Arial" w:eastAsia="MS Mincho" w:hAnsi="Arial"/>
          <w:b/>
          <w:sz w:val="22"/>
          <w:lang w:val="de-DE"/>
        </w:rPr>
      </w:pPr>
      <w:r w:rsidRPr="00B115CF">
        <w:rPr>
          <w:rFonts w:ascii="Arial" w:eastAsia="MS Mincho" w:hAnsi="Arial"/>
          <w:b/>
          <w:sz w:val="22"/>
          <w:lang w:val="de-DE"/>
        </w:rPr>
        <w:t>St.Julians, Malta, May 19</w:t>
      </w:r>
      <w:r w:rsidRPr="00B115CF">
        <w:rPr>
          <w:rFonts w:ascii="Arial" w:eastAsia="MS Mincho" w:hAnsi="Arial"/>
          <w:b/>
          <w:sz w:val="22"/>
          <w:vertAlign w:val="superscript"/>
          <w:lang w:val="de-DE"/>
        </w:rPr>
        <w:t>th</w:t>
      </w:r>
      <w:r w:rsidRPr="00B115CF">
        <w:rPr>
          <w:rFonts w:ascii="Arial" w:eastAsia="MS Mincho" w:hAnsi="Arial"/>
          <w:b/>
          <w:sz w:val="22"/>
          <w:lang w:val="de-DE"/>
        </w:rPr>
        <w:t xml:space="preserve"> – 23</w:t>
      </w:r>
      <w:r w:rsidRPr="00B115CF">
        <w:rPr>
          <w:rFonts w:ascii="Arial" w:eastAsia="MS Mincho" w:hAnsi="Arial"/>
          <w:b/>
          <w:sz w:val="22"/>
          <w:vertAlign w:val="superscript"/>
          <w:lang w:val="de-DE"/>
        </w:rPr>
        <w:t>rd</w:t>
      </w:r>
      <w:r w:rsidRPr="00B115CF">
        <w:rPr>
          <w:rFonts w:ascii="Arial" w:eastAsia="MS Mincho" w:hAnsi="Arial"/>
          <w:b/>
          <w:sz w:val="22"/>
          <w:lang w:val="de-DE"/>
        </w:rPr>
        <w:t>, 2025</w:t>
      </w:r>
    </w:p>
    <w:p w:rsidR="00FC019E" w:rsidRPr="00FB03DB" w:rsidRDefault="00FC019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Discussion on the</w:t>
      </w:r>
      <w:r w:rsidR="0087547D">
        <w:rPr>
          <w:rFonts w:ascii="Arial" w:eastAsiaTheme="minorEastAsia" w:hAnsi="Arial" w:cs="Arial" w:hint="eastAsia"/>
          <w:b/>
          <w:sz w:val="22"/>
          <w:lang w:val="x-none" w:eastAsia="zh-CN"/>
        </w:rPr>
        <w:t xml:space="preserve"> </w:t>
      </w:r>
      <w:r w:rsidR="006D7E81">
        <w:rPr>
          <w:rFonts w:ascii="Arial" w:eastAsiaTheme="minorEastAsia" w:hAnsi="Arial" w:cs="Arial" w:hint="eastAsia"/>
          <w:b/>
          <w:sz w:val="22"/>
          <w:lang w:val="x-none" w:eastAsia="zh-CN"/>
        </w:rPr>
        <w:t>Random Access</w:t>
      </w:r>
      <w:r w:rsidR="006F4B80">
        <w:rPr>
          <w:rFonts w:ascii="Arial" w:eastAsiaTheme="minorEastAsia" w:hAnsi="Arial" w:cs="Arial" w:hint="eastAsia"/>
          <w:b/>
          <w:sz w:val="22"/>
          <w:lang w:val="x-none" w:eastAsia="zh-CN"/>
        </w:rPr>
        <w:t xml:space="preserve"> for </w:t>
      </w:r>
      <w:r w:rsidR="00494275">
        <w:rPr>
          <w:rFonts w:ascii="Arial" w:eastAsiaTheme="minorEastAsia" w:hAnsi="Arial" w:cs="Arial" w:hint="eastAsia"/>
          <w:b/>
          <w:sz w:val="22"/>
          <w:lang w:val="x-none" w:eastAsia="zh-CN"/>
        </w:rPr>
        <w:t>A-</w:t>
      </w:r>
      <w:r w:rsidR="006F4B80">
        <w:rPr>
          <w:rFonts w:ascii="Arial" w:eastAsiaTheme="minorEastAsia" w:hAnsi="Arial" w:cs="Arial" w:hint="eastAsia"/>
          <w:b/>
          <w:sz w:val="22"/>
          <w:lang w:val="x-none" w:eastAsia="zh-CN"/>
        </w:rPr>
        <w:t>IoT</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5F4258">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B03449" w:rsidRPr="00B03449" w:rsidRDefault="0007136D" w:rsidP="00B03449">
      <w:pPr>
        <w:pStyle w:val="1"/>
        <w:numPr>
          <w:ilvl w:val="0"/>
          <w:numId w:val="6"/>
        </w:numPr>
        <w:ind w:left="432" w:hanging="432"/>
        <w:rPr>
          <w:lang w:eastAsia="zh-CN"/>
        </w:rPr>
      </w:pPr>
      <w:bookmarkStart w:id="4" w:name="_Ref521334010"/>
      <w:r w:rsidRPr="00D4088E">
        <w:rPr>
          <w:lang w:eastAsia="zh-CN"/>
        </w:rPr>
        <w:t>Introduction</w:t>
      </w:r>
      <w:bookmarkEnd w:id="4"/>
    </w:p>
    <w:p w:rsidR="00C6716D" w:rsidRDefault="00700801" w:rsidP="004963A6">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This paper further discuss</w:t>
      </w:r>
      <w:r w:rsidR="00AA766F">
        <w:rPr>
          <w:rFonts w:ascii="Arial" w:eastAsiaTheme="minorEastAsia" w:hAnsi="Arial" w:hint="eastAsia"/>
          <w:bCs/>
          <w:szCs w:val="24"/>
          <w:lang w:eastAsia="zh-CN"/>
        </w:rPr>
        <w:t>es</w:t>
      </w:r>
      <w:r>
        <w:rPr>
          <w:rFonts w:ascii="Arial" w:eastAsiaTheme="minorEastAsia" w:hAnsi="Arial" w:hint="eastAsia"/>
          <w:bCs/>
          <w:szCs w:val="24"/>
          <w:lang w:eastAsia="zh-CN"/>
        </w:rPr>
        <w:t xml:space="preserve"> </w:t>
      </w:r>
      <w:r w:rsidR="00AA766F">
        <w:rPr>
          <w:rFonts w:ascii="Arial" w:eastAsiaTheme="minorEastAsia" w:hAnsi="Arial" w:hint="eastAsia"/>
          <w:bCs/>
          <w:szCs w:val="24"/>
          <w:lang w:eastAsia="zh-CN"/>
        </w:rPr>
        <w:t>the random access related issues for ambient IoT</w:t>
      </w:r>
      <w:r w:rsidR="002A06E4">
        <w:rPr>
          <w:rFonts w:ascii="Arial" w:eastAsiaTheme="minorEastAsia" w:hAnsi="Arial" w:hint="eastAsia"/>
          <w:bCs/>
          <w:szCs w:val="24"/>
          <w:lang w:eastAsia="zh-CN"/>
        </w:rPr>
        <w:t xml:space="preserve"> [1]</w:t>
      </w:r>
      <w:r w:rsidR="00AA766F">
        <w:rPr>
          <w:rFonts w:ascii="Arial" w:eastAsiaTheme="minorEastAsia" w:hAnsi="Arial" w:hint="eastAsia"/>
          <w:bCs/>
          <w:szCs w:val="24"/>
          <w:lang w:eastAsia="zh-CN"/>
        </w:rPr>
        <w:t xml:space="preserve">. </w:t>
      </w:r>
      <w:r w:rsidR="00AA766F">
        <w:rPr>
          <w:rFonts w:ascii="Arial" w:eastAsiaTheme="minorEastAsia" w:hAnsi="Arial"/>
          <w:bCs/>
          <w:szCs w:val="24"/>
          <w:lang w:eastAsia="zh-CN"/>
        </w:rPr>
        <w:t>I</w:t>
      </w:r>
      <w:r w:rsidR="00AA766F">
        <w:rPr>
          <w:rFonts w:ascii="Arial" w:eastAsiaTheme="minorEastAsia" w:hAnsi="Arial" w:hint="eastAsia"/>
          <w:bCs/>
          <w:szCs w:val="24"/>
          <w:lang w:eastAsia="zh-CN"/>
        </w:rPr>
        <w:t>n details, the following aspects are covered by our contribution,</w:t>
      </w:r>
    </w:p>
    <w:p w:rsidR="00AD5278" w:rsidRDefault="006A0643" w:rsidP="006A0643">
      <w:pPr>
        <w:pStyle w:val="ad"/>
        <w:numPr>
          <w:ilvl w:val="0"/>
          <w:numId w:val="14"/>
        </w:numPr>
        <w:spacing w:before="60" w:afterLines="0" w:after="120"/>
        <w:ind w:leftChars="0"/>
        <w:jc w:val="both"/>
        <w:rPr>
          <w:rFonts w:ascii="Arial" w:eastAsiaTheme="minorEastAsia" w:hAnsi="Arial"/>
          <w:bCs/>
          <w:lang w:eastAsia="zh-CN"/>
        </w:rPr>
      </w:pPr>
      <w:r>
        <w:rPr>
          <w:rFonts w:ascii="Arial" w:eastAsiaTheme="minorEastAsia" w:hAnsi="Arial" w:hint="eastAsia"/>
          <w:bCs/>
          <w:lang w:eastAsia="zh-CN"/>
        </w:rPr>
        <w:t>Remaining issues on CBRA</w:t>
      </w:r>
    </w:p>
    <w:p w:rsidR="006A0643" w:rsidRDefault="006A0643" w:rsidP="006A0643">
      <w:pPr>
        <w:pStyle w:val="ad"/>
        <w:numPr>
          <w:ilvl w:val="0"/>
          <w:numId w:val="14"/>
        </w:numPr>
        <w:spacing w:before="60" w:afterLines="0" w:after="120"/>
        <w:ind w:leftChars="0"/>
        <w:jc w:val="both"/>
        <w:rPr>
          <w:rFonts w:ascii="Arial" w:eastAsiaTheme="minorEastAsia" w:hAnsi="Arial"/>
          <w:bCs/>
          <w:lang w:eastAsia="zh-CN"/>
        </w:rPr>
      </w:pPr>
      <w:r>
        <w:rPr>
          <w:rFonts w:ascii="Arial" w:eastAsiaTheme="minorEastAsia" w:hAnsi="Arial" w:hint="eastAsia"/>
          <w:bCs/>
          <w:lang w:eastAsia="zh-CN"/>
        </w:rPr>
        <w:t>Remaining issues on CFRA</w:t>
      </w:r>
    </w:p>
    <w:p w:rsidR="006A0643" w:rsidRPr="006A0643" w:rsidRDefault="006A0643" w:rsidP="006A0643">
      <w:pPr>
        <w:pStyle w:val="ad"/>
        <w:numPr>
          <w:ilvl w:val="0"/>
          <w:numId w:val="14"/>
        </w:numPr>
        <w:spacing w:before="60" w:afterLines="0" w:after="120"/>
        <w:ind w:leftChars="0"/>
        <w:jc w:val="both"/>
        <w:rPr>
          <w:rFonts w:ascii="Arial" w:eastAsiaTheme="minorEastAsia" w:hAnsi="Arial"/>
          <w:bCs/>
          <w:lang w:eastAsia="zh-CN"/>
        </w:rPr>
      </w:pPr>
      <w:r>
        <w:rPr>
          <w:rFonts w:ascii="Arial" w:eastAsiaTheme="minorEastAsia" w:hAnsi="Arial"/>
          <w:bCs/>
          <w:lang w:eastAsia="zh-CN"/>
        </w:rPr>
        <w:t>O</w:t>
      </w:r>
      <w:r>
        <w:rPr>
          <w:rFonts w:ascii="Arial" w:eastAsiaTheme="minorEastAsia" w:hAnsi="Arial" w:hint="eastAsia"/>
          <w:bCs/>
          <w:lang w:eastAsia="zh-CN"/>
        </w:rPr>
        <w:t>n the NACK feedback indication</w:t>
      </w:r>
    </w:p>
    <w:p w:rsidR="00657ADE" w:rsidRPr="00700801" w:rsidRDefault="007E4730" w:rsidP="004963A6">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S</w:t>
      </w:r>
      <w:r>
        <w:rPr>
          <w:rFonts w:ascii="Arial" w:eastAsiaTheme="minorEastAsia" w:hAnsi="Arial" w:hint="eastAsia"/>
          <w:bCs/>
          <w:szCs w:val="24"/>
          <w:lang w:eastAsia="zh-CN"/>
        </w:rPr>
        <w:t>ection 2 gives the detailed discussion, and followed by the Section 3 that summarizes the conclusion of this paper.</w:t>
      </w:r>
    </w:p>
    <w:p w:rsidR="00FB6F2D" w:rsidRDefault="006C5688" w:rsidP="00C57768">
      <w:pPr>
        <w:pStyle w:val="1"/>
        <w:numPr>
          <w:ilvl w:val="0"/>
          <w:numId w:val="6"/>
        </w:numPr>
        <w:rPr>
          <w:lang w:eastAsia="zh-CN"/>
        </w:rPr>
      </w:pPr>
      <w:r>
        <w:rPr>
          <w:rFonts w:hint="eastAsia"/>
          <w:lang w:eastAsia="zh-CN"/>
        </w:rPr>
        <w:t>Discussion</w:t>
      </w:r>
      <w:bookmarkStart w:id="5" w:name="OLE_LINK16"/>
    </w:p>
    <w:p w:rsidR="004644EC" w:rsidRPr="00987F55" w:rsidRDefault="006A0643" w:rsidP="005B38B0">
      <w:pPr>
        <w:pStyle w:val="ad"/>
        <w:numPr>
          <w:ilvl w:val="0"/>
          <w:numId w:val="10"/>
        </w:numPr>
        <w:spacing w:beforeLines="100" w:before="240" w:afterLines="100" w:after="240"/>
        <w:ind w:leftChars="0" w:left="422" w:hangingChars="210" w:hanging="422"/>
        <w:outlineLvl w:val="1"/>
        <w:rPr>
          <w:rFonts w:ascii="Arial" w:eastAsia="MS Mincho" w:hAnsi="Arial"/>
          <w:b/>
          <w:bCs/>
          <w:lang w:eastAsia="en-GB"/>
        </w:rPr>
      </w:pPr>
      <w:r>
        <w:rPr>
          <w:rFonts w:ascii="Arial" w:eastAsiaTheme="minorEastAsia" w:hAnsi="Arial" w:hint="eastAsia"/>
          <w:b/>
          <w:bCs/>
          <w:lang w:eastAsia="zh-CN"/>
        </w:rPr>
        <w:t>Remaining issues</w:t>
      </w:r>
      <w:r w:rsidR="007B0100">
        <w:rPr>
          <w:rFonts w:ascii="Arial" w:eastAsiaTheme="minorEastAsia" w:hAnsi="Arial" w:hint="eastAsia"/>
          <w:b/>
          <w:bCs/>
          <w:lang w:eastAsia="zh-CN"/>
        </w:rPr>
        <w:t xml:space="preserve"> on CBRA</w:t>
      </w:r>
    </w:p>
    <w:p w:rsidR="0023109B" w:rsidRPr="00EC6EE2" w:rsidRDefault="0081346C" w:rsidP="0050561D">
      <w:pPr>
        <w:spacing w:beforeLines="100" w:before="240" w:afterLines="100" w:after="240"/>
        <w:jc w:val="both"/>
        <w:rPr>
          <w:rFonts w:ascii="Arial" w:eastAsiaTheme="minorEastAsia" w:hAnsi="Arial"/>
          <w:bCs/>
          <w:szCs w:val="24"/>
          <w:u w:val="single"/>
          <w:lang w:eastAsia="zh-CN"/>
        </w:rPr>
      </w:pPr>
      <w:r>
        <w:rPr>
          <w:rFonts w:ascii="Arial" w:eastAsiaTheme="minorEastAsia" w:hAnsi="Arial" w:hint="eastAsia"/>
          <w:bCs/>
          <w:szCs w:val="24"/>
          <w:u w:val="single"/>
          <w:lang w:eastAsia="zh-CN"/>
        </w:rPr>
        <w:t>Msg1 resource</w:t>
      </w:r>
      <w:r w:rsidR="00A21497">
        <w:rPr>
          <w:rFonts w:ascii="Arial" w:eastAsiaTheme="minorEastAsia" w:hAnsi="Arial" w:hint="eastAsia"/>
          <w:bCs/>
          <w:szCs w:val="24"/>
          <w:u w:val="single"/>
          <w:lang w:eastAsia="zh-CN"/>
        </w:rPr>
        <w:t xml:space="preserve"> related issues</w:t>
      </w:r>
    </w:p>
    <w:p w:rsidR="00B7151F" w:rsidRPr="0081346C" w:rsidRDefault="0081346C" w:rsidP="00042BE8">
      <w:pPr>
        <w:spacing w:before="60" w:afterLines="0" w:after="120"/>
        <w:jc w:val="both"/>
        <w:rPr>
          <w:rFonts w:ascii="Arial" w:eastAsiaTheme="minorEastAsia" w:hAnsi="Arial"/>
          <w:bCs/>
          <w:szCs w:val="24"/>
          <w:shd w:val="pct15" w:color="auto" w:fill="FFFFFF"/>
          <w:lang w:eastAsia="zh-CN"/>
        </w:rPr>
      </w:pPr>
      <w:r w:rsidRPr="0081346C">
        <w:rPr>
          <w:rFonts w:ascii="Arial" w:eastAsiaTheme="minorEastAsia" w:hAnsi="Arial" w:hint="eastAsia"/>
          <w:bCs/>
          <w:szCs w:val="24"/>
          <w:shd w:val="pct15" w:color="auto" w:fill="FFFFFF"/>
          <w:lang w:eastAsia="zh-CN"/>
        </w:rPr>
        <w:t xml:space="preserve">On the </w:t>
      </w:r>
      <w:r w:rsidRPr="0081346C">
        <w:rPr>
          <w:rFonts w:ascii="Arial" w:eastAsiaTheme="minorEastAsia" w:hAnsi="Arial"/>
          <w:bCs/>
          <w:szCs w:val="24"/>
          <w:shd w:val="pct15" w:color="auto" w:fill="FFFFFF"/>
          <w:lang w:eastAsia="zh-CN"/>
        </w:rPr>
        <w:t>selection</w:t>
      </w:r>
      <w:r w:rsidRPr="0081346C">
        <w:rPr>
          <w:rFonts w:ascii="Arial" w:eastAsiaTheme="minorEastAsia" w:hAnsi="Arial" w:hint="eastAsia"/>
          <w:bCs/>
          <w:szCs w:val="24"/>
          <w:shd w:val="pct15" w:color="auto" w:fill="FFFFFF"/>
          <w:lang w:eastAsia="zh-CN"/>
        </w:rPr>
        <w:t xml:space="preserve"> of Msg1 resource</w:t>
      </w:r>
    </w:p>
    <w:p w:rsidR="00B46535" w:rsidRDefault="001B64EE"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I</w:t>
      </w:r>
      <w:r>
        <w:rPr>
          <w:rFonts w:ascii="Arial" w:eastAsiaTheme="minorEastAsia" w:hAnsi="Arial" w:hint="eastAsia"/>
          <w:bCs/>
          <w:szCs w:val="24"/>
          <w:lang w:eastAsia="zh-CN"/>
        </w:rPr>
        <w:t>n the current 38.391 A-IoT MAC running CR, it captures the random selection of the access occasion for CBRA as follows,</w:t>
      </w:r>
    </w:p>
    <w:tbl>
      <w:tblPr>
        <w:tblStyle w:val="a4"/>
        <w:tblW w:w="0" w:type="auto"/>
        <w:tblLook w:val="04A0" w:firstRow="1" w:lastRow="0" w:firstColumn="1" w:lastColumn="0" w:noHBand="0" w:noVBand="1"/>
      </w:tblPr>
      <w:tblGrid>
        <w:gridCol w:w="9286"/>
      </w:tblGrid>
      <w:tr w:rsidR="001B64EE" w:rsidTr="001B64EE">
        <w:tc>
          <w:tcPr>
            <w:tcW w:w="9286" w:type="dxa"/>
          </w:tcPr>
          <w:p w:rsidR="001B64EE" w:rsidRPr="001B64EE" w:rsidRDefault="001B64EE" w:rsidP="001B64EE">
            <w:pPr>
              <w:spacing w:afterLines="0" w:after="180"/>
              <w:rPr>
                <w:rFonts w:eastAsia="宋体"/>
                <w:lang w:val="en-GB"/>
              </w:rPr>
            </w:pPr>
            <w:r w:rsidRPr="001B64EE">
              <w:rPr>
                <w:rFonts w:eastAsia="宋体"/>
                <w:lang w:val="en-GB"/>
              </w:rPr>
              <w:t>If Contention-Based Random Access procedure is initiated according to clause 5.2, the A-IoT MAC entity shall:</w:t>
            </w:r>
          </w:p>
          <w:p w:rsidR="001B64EE" w:rsidRPr="001B64EE" w:rsidRDefault="001B64EE" w:rsidP="001B64EE">
            <w:pPr>
              <w:spacing w:afterLines="0" w:after="180"/>
              <w:ind w:left="568" w:hanging="284"/>
              <w:rPr>
                <w:rFonts w:eastAsia="宋体"/>
                <w:lang w:val="en-GB"/>
              </w:rPr>
            </w:pPr>
            <w:r w:rsidRPr="001B64EE">
              <w:rPr>
                <w:rFonts w:eastAsia="宋体"/>
                <w:lang w:val="en-GB"/>
              </w:rPr>
              <w:t>1&gt;</w:t>
            </w:r>
            <w:r w:rsidRPr="001B64EE">
              <w:rPr>
                <w:rFonts w:eastAsia="宋体"/>
                <w:lang w:val="en-GB"/>
              </w:rPr>
              <w:tab/>
            </w:r>
            <w:r w:rsidRPr="001B64EE">
              <w:rPr>
                <w:rFonts w:eastAsia="宋体"/>
                <w:highlight w:val="yellow"/>
                <w:lang w:val="en-GB"/>
              </w:rPr>
              <w:t>randomly select an access occasion</w:t>
            </w:r>
            <w:r w:rsidRPr="001B64EE">
              <w:rPr>
                <w:rFonts w:eastAsia="宋体"/>
                <w:lang w:val="en-GB"/>
              </w:rPr>
              <w:t xml:space="preserve"> for transmission of the </w:t>
            </w:r>
            <w:r w:rsidRPr="001B64EE">
              <w:rPr>
                <w:rFonts w:eastAsia="宋体"/>
                <w:i/>
                <w:iCs/>
                <w:lang w:val="en-GB"/>
              </w:rPr>
              <w:t>Random ID</w:t>
            </w:r>
            <w:r w:rsidRPr="001B64EE">
              <w:rPr>
                <w:rFonts w:eastAsia="宋体"/>
                <w:lang w:val="en-GB"/>
              </w:rPr>
              <w:t xml:space="preserve"> message among the access occasions </w:t>
            </w:r>
            <w:r w:rsidRPr="001B64EE">
              <w:rPr>
                <w:rFonts w:eastAsia="宋体"/>
                <w:highlight w:val="yellow"/>
                <w:lang w:val="en-GB"/>
              </w:rPr>
              <w:t xml:space="preserve">configured in </w:t>
            </w:r>
            <w:r w:rsidRPr="001B64EE">
              <w:rPr>
                <w:rFonts w:eastAsia="宋体"/>
                <w:i/>
                <w:iCs/>
                <w:highlight w:val="yellow"/>
                <w:lang w:val="en-GB"/>
              </w:rPr>
              <w:t>A-IoT Paging</w:t>
            </w:r>
            <w:r w:rsidRPr="001B64EE">
              <w:rPr>
                <w:rFonts w:eastAsia="宋体"/>
                <w:highlight w:val="yellow"/>
                <w:lang w:val="en-GB"/>
              </w:rPr>
              <w:t xml:space="preserve"> message;</w:t>
            </w:r>
          </w:p>
          <w:p w:rsidR="001B64EE" w:rsidRPr="001B64EE" w:rsidRDefault="001B64EE" w:rsidP="001B64EE">
            <w:pPr>
              <w:spacing w:afterLines="0" w:after="180"/>
              <w:ind w:left="568" w:hanging="284"/>
              <w:rPr>
                <w:rFonts w:eastAsia="宋体"/>
                <w:lang w:val="en-GB"/>
              </w:rPr>
            </w:pPr>
            <w:r w:rsidRPr="001B64EE">
              <w:rPr>
                <w:rFonts w:eastAsia="宋体"/>
                <w:lang w:val="en-GB"/>
              </w:rPr>
              <w:t>1&gt;</w:t>
            </w:r>
            <w:r w:rsidRPr="001B64EE">
              <w:rPr>
                <w:rFonts w:eastAsia="宋体"/>
                <w:lang w:val="en-GB"/>
              </w:rPr>
              <w:tab/>
              <w:t xml:space="preserve">apply the D2R Scheduling Info received from the A-IoT Paging message for the selected access occasion and indicate it to the physical layer; </w:t>
            </w:r>
          </w:p>
          <w:p w:rsidR="001B64EE" w:rsidRPr="001B64EE" w:rsidRDefault="001B64EE" w:rsidP="001B64EE">
            <w:pPr>
              <w:spacing w:afterLines="0" w:after="180"/>
              <w:ind w:left="568" w:hanging="284"/>
              <w:rPr>
                <w:rFonts w:eastAsia="宋体"/>
                <w:lang w:val="en-GB" w:eastAsia="zh-CN"/>
              </w:rPr>
            </w:pPr>
            <w:r w:rsidRPr="001B64EE">
              <w:rPr>
                <w:rFonts w:eastAsia="宋体"/>
                <w:lang w:val="en-GB"/>
              </w:rPr>
              <w:t>1&gt;</w:t>
            </w:r>
            <w:r w:rsidRPr="001B64EE">
              <w:rPr>
                <w:rFonts w:eastAsia="宋体"/>
                <w:lang w:val="en-GB"/>
              </w:rPr>
              <w:tab/>
              <w:t xml:space="preserve">initiate the transmission of </w:t>
            </w:r>
            <w:r w:rsidRPr="001B64EE">
              <w:rPr>
                <w:rFonts w:eastAsia="宋体"/>
                <w:i/>
                <w:iCs/>
                <w:lang w:val="en-GB"/>
              </w:rPr>
              <w:t>Random ID</w:t>
            </w:r>
            <w:r w:rsidRPr="001B64EE">
              <w:rPr>
                <w:rFonts w:eastAsia="宋体"/>
                <w:lang w:val="en-GB"/>
              </w:rPr>
              <w:t xml:space="preserve"> message, as specified in clause 5.3.1.2.</w:t>
            </w:r>
          </w:p>
        </w:tc>
      </w:tr>
    </w:tbl>
    <w:p w:rsidR="001B64EE" w:rsidRDefault="00354B2D"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T</w:t>
      </w:r>
      <w:r>
        <w:rPr>
          <w:rFonts w:ascii="Arial" w:eastAsiaTheme="minorEastAsia" w:hAnsi="Arial" w:hint="eastAsia"/>
          <w:bCs/>
          <w:szCs w:val="24"/>
          <w:lang w:eastAsia="zh-CN"/>
        </w:rPr>
        <w:t xml:space="preserve">hen there is an </w:t>
      </w:r>
      <w:r>
        <w:rPr>
          <w:rFonts w:ascii="Arial" w:eastAsiaTheme="minorEastAsia" w:hAnsi="Arial"/>
          <w:bCs/>
          <w:szCs w:val="24"/>
          <w:lang w:eastAsia="zh-CN"/>
        </w:rPr>
        <w:t>open</w:t>
      </w:r>
      <w:r>
        <w:rPr>
          <w:rFonts w:ascii="Arial" w:eastAsiaTheme="minorEastAsia" w:hAnsi="Arial" w:hint="eastAsia"/>
          <w:bCs/>
          <w:szCs w:val="24"/>
          <w:lang w:eastAsia="zh-CN"/>
        </w:rPr>
        <w:t xml:space="preserve"> </w:t>
      </w:r>
      <w:r>
        <w:rPr>
          <w:rFonts w:ascii="Arial" w:eastAsiaTheme="minorEastAsia" w:hAnsi="Arial"/>
          <w:bCs/>
          <w:szCs w:val="24"/>
          <w:lang w:eastAsia="zh-CN"/>
        </w:rPr>
        <w:t>issue</w:t>
      </w:r>
      <w:r>
        <w:rPr>
          <w:rFonts w:ascii="Arial" w:eastAsiaTheme="minorEastAsia" w:hAnsi="Arial" w:hint="eastAsia"/>
          <w:bCs/>
          <w:szCs w:val="24"/>
          <w:lang w:eastAsia="zh-CN"/>
        </w:rPr>
        <w:t xml:space="preserve"> on whether to further specify such random selection for example</w:t>
      </w:r>
      <w:r w:rsidR="00F504F8">
        <w:rPr>
          <w:rFonts w:ascii="Arial" w:eastAsiaTheme="minorEastAsia" w:hAnsi="Arial" w:hint="eastAsia"/>
          <w:bCs/>
          <w:szCs w:val="24"/>
          <w:lang w:eastAsia="zh-CN"/>
        </w:rPr>
        <w:t xml:space="preserve"> by the counting down mechanism.</w:t>
      </w:r>
    </w:p>
    <w:tbl>
      <w:tblPr>
        <w:tblStyle w:val="a4"/>
        <w:tblW w:w="5000" w:type="pct"/>
        <w:tblLook w:val="04A0" w:firstRow="1" w:lastRow="0" w:firstColumn="1" w:lastColumn="0" w:noHBand="0" w:noVBand="1"/>
      </w:tblPr>
      <w:tblGrid>
        <w:gridCol w:w="966"/>
        <w:gridCol w:w="6892"/>
        <w:gridCol w:w="1428"/>
      </w:tblGrid>
      <w:tr w:rsidR="0074795C" w:rsidTr="0074795C">
        <w:tc>
          <w:tcPr>
            <w:tcW w:w="520" w:type="pct"/>
          </w:tcPr>
          <w:p w:rsidR="0074795C" w:rsidRDefault="0074795C" w:rsidP="0074795C">
            <w:pPr>
              <w:spacing w:after="120"/>
            </w:pPr>
            <w:r>
              <w:t>Issue 2-1:</w:t>
            </w:r>
          </w:p>
          <w:p w:rsidR="0074795C" w:rsidRDefault="0074795C" w:rsidP="0074795C">
            <w:pPr>
              <w:spacing w:after="120"/>
            </w:pPr>
            <w:r>
              <w:t>Msg1 resource selection</w:t>
            </w:r>
          </w:p>
        </w:tc>
        <w:tc>
          <w:tcPr>
            <w:tcW w:w="3710" w:type="pct"/>
          </w:tcPr>
          <w:p w:rsidR="0074795C" w:rsidRDefault="0074795C" w:rsidP="0074795C">
            <w:pPr>
              <w:spacing w:after="120"/>
            </w:pPr>
            <w:r>
              <w:t xml:space="preserve">Whether/how to specify the device detailed </w:t>
            </w:r>
            <w:proofErr w:type="spellStart"/>
            <w:r>
              <w:t>behaviour</w:t>
            </w:r>
            <w:proofErr w:type="spellEnd"/>
            <w:r>
              <w:t xml:space="preserve"> of randomly selecting the Msg1 resource based on the R2D trigger message.</w:t>
            </w:r>
          </w:p>
          <w:p w:rsidR="0074795C" w:rsidRDefault="0074795C" w:rsidP="0074795C">
            <w:pPr>
              <w:pStyle w:val="ad"/>
              <w:numPr>
                <w:ilvl w:val="0"/>
                <w:numId w:val="18"/>
              </w:numPr>
              <w:tabs>
                <w:tab w:val="left" w:pos="992"/>
              </w:tabs>
              <w:spacing w:afterLines="0" w:after="120" w:line="259" w:lineRule="auto"/>
              <w:ind w:leftChars="0"/>
              <w:contextualSpacing/>
              <w:rPr>
                <w:rFonts w:ascii="Arial" w:hAnsi="Arial" w:cs="Arial"/>
                <w:i/>
                <w:iCs/>
                <w:color w:val="4F81BD" w:themeColor="accent1"/>
                <w:szCs w:val="20"/>
                <w:lang w:eastAsia="sv-SE"/>
              </w:rPr>
            </w:pPr>
            <w:r>
              <w:rPr>
                <w:rFonts w:ascii="Arial" w:hAnsi="Arial" w:cs="Arial"/>
                <w:i/>
                <w:iCs/>
                <w:color w:val="4F81BD" w:themeColor="accent1"/>
                <w:szCs w:val="20"/>
                <w:lang w:eastAsia="sv-SE"/>
              </w:rPr>
              <w:t>R</w:t>
            </w:r>
            <w:r w:rsidRPr="00690762">
              <w:rPr>
                <w:rFonts w:ascii="Arial" w:hAnsi="Arial" w:cs="Arial"/>
                <w:i/>
                <w:iCs/>
                <w:color w:val="4F81BD" w:themeColor="accent1"/>
                <w:szCs w:val="20"/>
                <w:lang w:eastAsia="sv-SE"/>
              </w:rPr>
              <w:t>elevant agreements</w:t>
            </w:r>
            <w:r>
              <w:rPr>
                <w:rFonts w:ascii="Arial" w:hAnsi="Arial" w:cs="Arial"/>
                <w:i/>
                <w:iCs/>
                <w:color w:val="4F81BD" w:themeColor="accent1"/>
                <w:szCs w:val="20"/>
                <w:lang w:eastAsia="sv-SE"/>
              </w:rPr>
              <w:t xml:space="preserve">: </w:t>
            </w:r>
          </w:p>
          <w:p w:rsidR="0074795C" w:rsidRPr="00B96686" w:rsidRDefault="0074795C" w:rsidP="0074795C">
            <w:pPr>
              <w:pStyle w:val="ad"/>
              <w:numPr>
                <w:ilvl w:val="0"/>
                <w:numId w:val="19"/>
              </w:numPr>
              <w:tabs>
                <w:tab w:val="left" w:pos="992"/>
              </w:tabs>
              <w:spacing w:afterLines="0" w:after="120" w:line="259" w:lineRule="auto"/>
              <w:ind w:leftChars="0"/>
              <w:contextualSpacing/>
              <w:rPr>
                <w:rFonts w:ascii="Arial" w:hAnsi="Arial" w:cs="Arial"/>
                <w:i/>
                <w:iCs/>
                <w:color w:val="4F81BD" w:themeColor="accent1"/>
                <w:szCs w:val="20"/>
                <w:lang w:eastAsia="sv-SE"/>
              </w:rPr>
            </w:pPr>
            <w:r w:rsidRPr="00B96686">
              <w:rPr>
                <w:rFonts w:ascii="Arial" w:hAnsi="Arial" w:cs="Arial"/>
                <w:i/>
                <w:iCs/>
                <w:color w:val="4F81BD" w:themeColor="accent1"/>
                <w:szCs w:val="20"/>
                <w:lang w:eastAsia="sv-SE"/>
              </w:rPr>
              <w:t xml:space="preserve">A new R2D message other than the paging message is introduced for A-IoT device determining MSG1 resources unless RAN1 concludes to use L1 </w:t>
            </w:r>
            <w:proofErr w:type="spellStart"/>
            <w:r w:rsidRPr="00B96686">
              <w:rPr>
                <w:rFonts w:ascii="Arial" w:hAnsi="Arial" w:cs="Arial"/>
                <w:i/>
                <w:iCs/>
                <w:color w:val="4F81BD" w:themeColor="accent1"/>
                <w:szCs w:val="20"/>
                <w:lang w:eastAsia="sv-SE"/>
              </w:rPr>
              <w:t>signaling</w:t>
            </w:r>
            <w:proofErr w:type="spellEnd"/>
            <w:r w:rsidRPr="00B96686">
              <w:rPr>
                <w:rFonts w:ascii="Arial" w:hAnsi="Arial" w:cs="Arial"/>
                <w:i/>
                <w:iCs/>
                <w:color w:val="4F81BD" w:themeColor="accent1"/>
                <w:szCs w:val="20"/>
                <w:lang w:eastAsia="sv-SE"/>
              </w:rPr>
              <w:t xml:space="preserve">.   The R2D message indicates the start of a set of MSG1 resources that were configured in paging message.   </w:t>
            </w:r>
          </w:p>
          <w:p w:rsidR="0074795C" w:rsidRPr="00690762" w:rsidRDefault="0074795C" w:rsidP="0074795C">
            <w:pPr>
              <w:pStyle w:val="ad"/>
              <w:numPr>
                <w:ilvl w:val="0"/>
                <w:numId w:val="19"/>
              </w:numPr>
              <w:tabs>
                <w:tab w:val="left" w:pos="992"/>
              </w:tabs>
              <w:spacing w:afterLines="0" w:after="120" w:line="259" w:lineRule="auto"/>
              <w:ind w:leftChars="0"/>
              <w:contextualSpacing/>
              <w:rPr>
                <w:rFonts w:ascii="Arial" w:hAnsi="Arial" w:cs="Arial"/>
                <w:i/>
                <w:iCs/>
                <w:color w:val="4F81BD" w:themeColor="accent1"/>
                <w:szCs w:val="20"/>
                <w:lang w:eastAsia="sv-SE"/>
              </w:rPr>
            </w:pPr>
            <w:r w:rsidRPr="00B96686">
              <w:rPr>
                <w:rFonts w:ascii="Arial" w:hAnsi="Arial" w:cs="Arial"/>
                <w:i/>
                <w:iCs/>
                <w:color w:val="4F81BD" w:themeColor="accent1"/>
                <w:szCs w:val="20"/>
                <w:lang w:eastAsia="sv-SE"/>
              </w:rPr>
              <w:t>Assumption: The R2D message does not include slot number/count down number.</w:t>
            </w:r>
          </w:p>
          <w:p w:rsidR="0074795C" w:rsidRPr="00E25808" w:rsidRDefault="0074795C" w:rsidP="0074795C">
            <w:pPr>
              <w:pStyle w:val="ad"/>
              <w:numPr>
                <w:ilvl w:val="0"/>
                <w:numId w:val="18"/>
              </w:numPr>
              <w:tabs>
                <w:tab w:val="left" w:pos="992"/>
              </w:tabs>
              <w:spacing w:afterLines="0" w:after="120" w:line="259" w:lineRule="auto"/>
              <w:ind w:leftChars="0"/>
              <w:contextualSpacing/>
            </w:pPr>
            <w:r w:rsidRPr="00690762">
              <w:rPr>
                <w:rFonts w:ascii="Arial" w:hAnsi="Arial" w:cs="Arial"/>
                <w:i/>
                <w:iCs/>
                <w:color w:val="4F81BD" w:themeColor="accent1"/>
                <w:szCs w:val="20"/>
                <w:lang w:eastAsia="sv-SE"/>
              </w:rPr>
              <w:t>Status in running CR</w:t>
            </w:r>
            <w:r>
              <w:rPr>
                <w:rFonts w:ascii="Arial" w:hAnsi="Arial" w:cs="Arial"/>
                <w:i/>
                <w:iCs/>
                <w:color w:val="4F81BD" w:themeColor="accent1"/>
                <w:szCs w:val="20"/>
                <w:lang w:eastAsia="sv-SE"/>
              </w:rPr>
              <w:t>: captured as E</w:t>
            </w:r>
            <w:r w:rsidRPr="00690762">
              <w:rPr>
                <w:rFonts w:ascii="Arial" w:hAnsi="Arial" w:cs="Arial"/>
                <w:i/>
                <w:iCs/>
                <w:color w:val="4F81BD" w:themeColor="accent1"/>
                <w:szCs w:val="20"/>
                <w:lang w:eastAsia="sv-SE"/>
              </w:rPr>
              <w:t xml:space="preserve">ditor’s </w:t>
            </w:r>
            <w:r>
              <w:rPr>
                <w:rFonts w:ascii="Arial" w:hAnsi="Arial" w:cs="Arial"/>
                <w:i/>
                <w:iCs/>
                <w:color w:val="4F81BD" w:themeColor="accent1"/>
                <w:szCs w:val="20"/>
                <w:lang w:eastAsia="sv-SE"/>
              </w:rPr>
              <w:t>N</w:t>
            </w:r>
            <w:r w:rsidRPr="00690762">
              <w:rPr>
                <w:rFonts w:ascii="Arial" w:hAnsi="Arial" w:cs="Arial"/>
                <w:i/>
                <w:iCs/>
                <w:color w:val="4F81BD" w:themeColor="accent1"/>
                <w:szCs w:val="20"/>
                <w:lang w:eastAsia="sv-SE"/>
              </w:rPr>
              <w:t>ote</w:t>
            </w:r>
            <w:r>
              <w:rPr>
                <w:rFonts w:ascii="Arial" w:hAnsi="Arial" w:cs="Arial"/>
                <w:i/>
                <w:iCs/>
                <w:color w:val="4F81BD" w:themeColor="accent1"/>
                <w:szCs w:val="20"/>
                <w:lang w:eastAsia="sv-SE"/>
              </w:rPr>
              <w:t xml:space="preserve"> in </w:t>
            </w:r>
            <w:r w:rsidRPr="00B96686">
              <w:rPr>
                <w:rFonts w:ascii="Arial" w:hAnsi="Arial" w:cs="Arial"/>
                <w:i/>
                <w:iCs/>
                <w:color w:val="4F81BD" w:themeColor="accent1"/>
                <w:szCs w:val="20"/>
                <w:lang w:eastAsia="sv-SE"/>
              </w:rPr>
              <w:t>5.3.3.1</w:t>
            </w:r>
            <w:r>
              <w:rPr>
                <w:rFonts w:ascii="Arial" w:hAnsi="Arial" w:cs="Arial"/>
                <w:i/>
                <w:iCs/>
                <w:color w:val="4F81BD" w:themeColor="accent1"/>
                <w:szCs w:val="20"/>
                <w:lang w:eastAsia="sv-SE"/>
              </w:rPr>
              <w:t>.</w:t>
            </w:r>
          </w:p>
        </w:tc>
        <w:tc>
          <w:tcPr>
            <w:tcW w:w="769" w:type="pct"/>
          </w:tcPr>
          <w:p w:rsidR="0074795C" w:rsidRDefault="0074795C" w:rsidP="0074795C">
            <w:pPr>
              <w:spacing w:after="120"/>
            </w:pPr>
            <w:r w:rsidRPr="00FF10C3">
              <w:t>To be discussed by company contributions</w:t>
            </w:r>
          </w:p>
        </w:tc>
      </w:tr>
    </w:tbl>
    <w:p w:rsidR="00354B2D" w:rsidRDefault="00354B2D"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F</w:t>
      </w:r>
      <w:r>
        <w:rPr>
          <w:rFonts w:ascii="Arial" w:eastAsiaTheme="minorEastAsia" w:hAnsi="Arial" w:hint="eastAsia"/>
          <w:bCs/>
          <w:szCs w:val="24"/>
          <w:lang w:eastAsia="zh-CN"/>
        </w:rPr>
        <w:t xml:space="preserve">rom our perspective, </w:t>
      </w:r>
      <w:r w:rsidR="00F125FA">
        <w:rPr>
          <w:rFonts w:ascii="Arial" w:eastAsiaTheme="minorEastAsia" w:hAnsi="Arial" w:hint="eastAsia"/>
          <w:bCs/>
          <w:szCs w:val="24"/>
          <w:lang w:eastAsia="zh-CN"/>
        </w:rPr>
        <w:t>the current description is fine on the access occasion selection along the time domain unless there is additional requirement on FDMA case</w:t>
      </w:r>
      <w:r w:rsidR="001F419D">
        <w:rPr>
          <w:rFonts w:ascii="Arial" w:eastAsiaTheme="minorEastAsia" w:hAnsi="Arial" w:hint="eastAsia"/>
          <w:bCs/>
          <w:szCs w:val="24"/>
          <w:lang w:eastAsia="zh-CN"/>
        </w:rPr>
        <w:t xml:space="preserve"> by RAN1</w:t>
      </w:r>
      <w:r w:rsidR="00F125FA">
        <w:rPr>
          <w:rFonts w:ascii="Arial" w:eastAsiaTheme="minorEastAsia" w:hAnsi="Arial" w:hint="eastAsia"/>
          <w:bCs/>
          <w:szCs w:val="24"/>
          <w:lang w:eastAsia="zh-CN"/>
        </w:rPr>
        <w:t xml:space="preserve">. </w:t>
      </w:r>
      <w:r w:rsidR="008E2EC5">
        <w:rPr>
          <w:rFonts w:ascii="Arial" w:eastAsiaTheme="minorEastAsia" w:hAnsi="Arial"/>
          <w:bCs/>
          <w:szCs w:val="24"/>
          <w:lang w:eastAsia="zh-CN"/>
        </w:rPr>
        <w:t>I</w:t>
      </w:r>
      <w:r w:rsidR="008E2EC5">
        <w:rPr>
          <w:rFonts w:ascii="Arial" w:eastAsiaTheme="minorEastAsia" w:hAnsi="Arial" w:hint="eastAsia"/>
          <w:bCs/>
          <w:szCs w:val="24"/>
          <w:lang w:eastAsia="zh-CN"/>
        </w:rPr>
        <w:t xml:space="preserve">t can be left to device </w:t>
      </w:r>
      <w:r w:rsidR="008E2EC5">
        <w:rPr>
          <w:rFonts w:ascii="Arial" w:eastAsiaTheme="minorEastAsia" w:hAnsi="Arial" w:hint="eastAsia"/>
          <w:bCs/>
          <w:szCs w:val="24"/>
          <w:lang w:eastAsia="zh-CN"/>
        </w:rPr>
        <w:lastRenderedPageBreak/>
        <w:t>implementation on the details of random selection</w:t>
      </w:r>
      <w:r w:rsidR="00AC6149">
        <w:rPr>
          <w:rFonts w:ascii="Arial" w:eastAsiaTheme="minorEastAsia" w:hAnsi="Arial" w:hint="eastAsia"/>
          <w:bCs/>
          <w:szCs w:val="24"/>
          <w:lang w:eastAsia="zh-CN"/>
        </w:rPr>
        <w:t xml:space="preserve"> along the time domain</w:t>
      </w:r>
      <w:r w:rsidR="008E2EC5">
        <w:rPr>
          <w:rFonts w:ascii="Arial" w:eastAsiaTheme="minorEastAsia" w:hAnsi="Arial" w:hint="eastAsia"/>
          <w:bCs/>
          <w:szCs w:val="24"/>
          <w:lang w:eastAsia="zh-CN"/>
        </w:rPr>
        <w:t>, i.e., no need</w:t>
      </w:r>
      <w:r w:rsidR="00304009">
        <w:rPr>
          <w:rFonts w:ascii="Arial" w:eastAsiaTheme="minorEastAsia" w:hAnsi="Arial" w:hint="eastAsia"/>
          <w:bCs/>
          <w:szCs w:val="24"/>
          <w:lang w:eastAsia="zh-CN"/>
        </w:rPr>
        <w:t xml:space="preserve"> to specify</w:t>
      </w:r>
      <w:r w:rsidR="008E2EC5">
        <w:rPr>
          <w:rFonts w:ascii="Arial" w:eastAsiaTheme="minorEastAsia" w:hAnsi="Arial" w:hint="eastAsia"/>
          <w:bCs/>
          <w:szCs w:val="24"/>
          <w:lang w:eastAsia="zh-CN"/>
        </w:rPr>
        <w:t xml:space="preserve"> the counting down mechanism</w:t>
      </w:r>
      <w:r w:rsidR="0088238C">
        <w:rPr>
          <w:rFonts w:ascii="Arial" w:eastAsiaTheme="minorEastAsia" w:hAnsi="Arial" w:hint="eastAsia"/>
          <w:bCs/>
          <w:szCs w:val="24"/>
          <w:lang w:eastAsia="zh-CN"/>
        </w:rPr>
        <w:t xml:space="preserve"> by the device</w:t>
      </w:r>
      <w:r w:rsidR="008E2EC5">
        <w:rPr>
          <w:rFonts w:ascii="Arial" w:eastAsiaTheme="minorEastAsia" w:hAnsi="Arial" w:hint="eastAsia"/>
          <w:bCs/>
          <w:szCs w:val="24"/>
          <w:lang w:eastAsia="zh-CN"/>
        </w:rPr>
        <w:t>.</w:t>
      </w:r>
    </w:p>
    <w:p w:rsidR="008E2EC5" w:rsidRPr="00AC6149" w:rsidRDefault="00AC6149" w:rsidP="00042BE8">
      <w:pPr>
        <w:spacing w:before="60" w:afterLines="0" w:after="120"/>
        <w:jc w:val="both"/>
        <w:rPr>
          <w:rFonts w:ascii="Arial" w:eastAsiaTheme="minorEastAsia" w:hAnsi="Arial"/>
          <w:b/>
          <w:bCs/>
          <w:szCs w:val="24"/>
          <w:lang w:eastAsia="zh-CN"/>
        </w:rPr>
      </w:pPr>
      <w:r w:rsidRPr="00AC6149">
        <w:rPr>
          <w:rFonts w:ascii="Arial" w:eastAsiaTheme="minorEastAsia" w:hAnsi="Arial" w:hint="eastAsia"/>
          <w:b/>
          <w:bCs/>
          <w:szCs w:val="24"/>
          <w:lang w:eastAsia="zh-CN"/>
        </w:rPr>
        <w:t>Proposal 1:</w:t>
      </w:r>
      <w:r w:rsidR="00160012">
        <w:rPr>
          <w:rFonts w:ascii="Arial" w:eastAsiaTheme="minorEastAsia" w:hAnsi="Arial" w:hint="eastAsia"/>
          <w:b/>
          <w:bCs/>
          <w:szCs w:val="24"/>
          <w:lang w:eastAsia="zh-CN"/>
        </w:rPr>
        <w:t xml:space="preserve"> (2-1)</w:t>
      </w:r>
      <w:r w:rsidRPr="00AC6149">
        <w:rPr>
          <w:rFonts w:ascii="Arial" w:eastAsiaTheme="minorEastAsia" w:hAnsi="Arial" w:hint="eastAsia"/>
          <w:b/>
          <w:bCs/>
          <w:szCs w:val="24"/>
          <w:lang w:eastAsia="zh-CN"/>
        </w:rPr>
        <w:t xml:space="preserve"> </w:t>
      </w:r>
      <w:r>
        <w:rPr>
          <w:rFonts w:ascii="Arial" w:eastAsiaTheme="minorEastAsia" w:hAnsi="Arial" w:hint="eastAsia"/>
          <w:b/>
          <w:bCs/>
          <w:szCs w:val="24"/>
          <w:lang w:eastAsia="zh-CN"/>
        </w:rPr>
        <w:t>RAN2 to not specify the details of the random selection of the access occasion</w:t>
      </w:r>
      <w:r w:rsidR="00F11E31">
        <w:rPr>
          <w:rFonts w:ascii="Arial" w:eastAsiaTheme="minorEastAsia" w:hAnsi="Arial" w:hint="eastAsia"/>
          <w:b/>
          <w:bCs/>
          <w:szCs w:val="24"/>
          <w:lang w:eastAsia="zh-CN"/>
        </w:rPr>
        <w:t xml:space="preserve"> </w:t>
      </w:r>
      <w:r>
        <w:rPr>
          <w:rFonts w:ascii="Arial" w:eastAsiaTheme="minorEastAsia" w:hAnsi="Arial" w:hint="eastAsia"/>
          <w:b/>
          <w:bCs/>
          <w:szCs w:val="24"/>
          <w:lang w:eastAsia="zh-CN"/>
        </w:rPr>
        <w:t>for CBRA</w:t>
      </w:r>
      <w:r w:rsidR="00230543">
        <w:rPr>
          <w:rFonts w:ascii="Arial" w:eastAsiaTheme="minorEastAsia" w:hAnsi="Arial" w:hint="eastAsia"/>
          <w:b/>
          <w:bCs/>
          <w:szCs w:val="24"/>
          <w:lang w:eastAsia="zh-CN"/>
        </w:rPr>
        <w:t xml:space="preserve"> unless there is </w:t>
      </w:r>
      <w:r w:rsidR="008D10E4">
        <w:rPr>
          <w:rFonts w:ascii="Arial" w:eastAsiaTheme="minorEastAsia" w:hAnsi="Arial" w:hint="eastAsia"/>
          <w:b/>
          <w:bCs/>
          <w:szCs w:val="24"/>
          <w:lang w:eastAsia="zh-CN"/>
        </w:rPr>
        <w:t>additional requirement on FDMA</w:t>
      </w:r>
      <w:r w:rsidR="001F419D">
        <w:rPr>
          <w:rFonts w:ascii="Arial" w:eastAsiaTheme="minorEastAsia" w:hAnsi="Arial" w:hint="eastAsia"/>
          <w:b/>
          <w:bCs/>
          <w:szCs w:val="24"/>
          <w:lang w:eastAsia="zh-CN"/>
        </w:rPr>
        <w:t xml:space="preserve"> by RAN1</w:t>
      </w:r>
      <w:r w:rsidR="008D10E4">
        <w:rPr>
          <w:rFonts w:ascii="Arial" w:eastAsiaTheme="minorEastAsia" w:hAnsi="Arial" w:hint="eastAsia"/>
          <w:b/>
          <w:bCs/>
          <w:szCs w:val="24"/>
          <w:lang w:eastAsia="zh-CN"/>
        </w:rPr>
        <w:t>.</w:t>
      </w:r>
    </w:p>
    <w:p w:rsidR="00A21497" w:rsidRDefault="00A21497" w:rsidP="00042BE8">
      <w:pPr>
        <w:spacing w:before="60" w:afterLines="0" w:after="120"/>
        <w:jc w:val="both"/>
        <w:rPr>
          <w:rFonts w:ascii="Arial" w:eastAsiaTheme="minorEastAsia" w:hAnsi="Arial"/>
          <w:bCs/>
          <w:szCs w:val="24"/>
          <w:lang w:eastAsia="zh-CN"/>
        </w:rPr>
      </w:pPr>
    </w:p>
    <w:p w:rsidR="0081346C" w:rsidRPr="00BE314C" w:rsidRDefault="00BE314C" w:rsidP="00042BE8">
      <w:pPr>
        <w:spacing w:before="60" w:afterLines="0" w:after="120"/>
        <w:jc w:val="both"/>
        <w:rPr>
          <w:rFonts w:ascii="Arial" w:eastAsiaTheme="minorEastAsia" w:hAnsi="Arial"/>
          <w:bCs/>
          <w:szCs w:val="24"/>
          <w:shd w:val="pct15" w:color="auto" w:fill="FFFFFF"/>
          <w:lang w:eastAsia="zh-CN"/>
        </w:rPr>
      </w:pPr>
      <w:r w:rsidRPr="00BE314C">
        <w:rPr>
          <w:rFonts w:ascii="Arial" w:eastAsiaTheme="minorEastAsia" w:hAnsi="Arial"/>
          <w:bCs/>
          <w:szCs w:val="24"/>
          <w:shd w:val="pct15" w:color="auto" w:fill="FFFFFF"/>
          <w:lang w:eastAsia="zh-CN"/>
        </w:rPr>
        <w:t>W</w:t>
      </w:r>
      <w:r w:rsidRPr="00BE314C">
        <w:rPr>
          <w:rFonts w:ascii="Arial" w:eastAsiaTheme="minorEastAsia" w:hAnsi="Arial" w:hint="eastAsia"/>
          <w:bCs/>
          <w:szCs w:val="24"/>
          <w:shd w:val="pct15" w:color="auto" w:fill="FFFFFF"/>
          <w:lang w:eastAsia="zh-CN"/>
        </w:rPr>
        <w:t xml:space="preserve">hether to merge the </w:t>
      </w:r>
      <w:r w:rsidRPr="00BE314C">
        <w:rPr>
          <w:rFonts w:ascii="Arial" w:eastAsiaTheme="minorEastAsia" w:hAnsi="Arial"/>
          <w:bCs/>
          <w:szCs w:val="24"/>
          <w:shd w:val="pct15" w:color="auto" w:fill="FFFFFF"/>
          <w:lang w:eastAsia="zh-CN"/>
        </w:rPr>
        <w:t xml:space="preserve">first </w:t>
      </w:r>
      <w:r w:rsidR="00A74435">
        <w:rPr>
          <w:rFonts w:ascii="Arial" w:eastAsiaTheme="minorEastAsia" w:hAnsi="Arial" w:hint="eastAsia"/>
          <w:bCs/>
          <w:szCs w:val="24"/>
          <w:shd w:val="pct15" w:color="auto" w:fill="FFFFFF"/>
          <w:lang w:eastAsia="zh-CN"/>
        </w:rPr>
        <w:t>R2D</w:t>
      </w:r>
      <w:r w:rsidRPr="00BE314C">
        <w:rPr>
          <w:rFonts w:ascii="Arial" w:eastAsiaTheme="minorEastAsia" w:hAnsi="Arial"/>
          <w:bCs/>
          <w:szCs w:val="24"/>
          <w:shd w:val="pct15" w:color="auto" w:fill="FFFFFF"/>
          <w:lang w:eastAsia="zh-CN"/>
        </w:rPr>
        <w:t xml:space="preserve"> trigger message</w:t>
      </w:r>
      <w:r w:rsidRPr="00BE314C">
        <w:rPr>
          <w:rFonts w:ascii="Arial" w:eastAsiaTheme="minorEastAsia" w:hAnsi="Arial" w:hint="eastAsia"/>
          <w:bCs/>
          <w:szCs w:val="24"/>
          <w:shd w:val="pct15" w:color="auto" w:fill="FFFFFF"/>
          <w:lang w:eastAsia="zh-CN"/>
        </w:rPr>
        <w:t xml:space="preserve"> into A-IoT paging</w:t>
      </w:r>
    </w:p>
    <w:p w:rsidR="00E539C6" w:rsidRDefault="00855EAB" w:rsidP="00042BE8">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In last meeting, we agreed that,</w:t>
      </w:r>
    </w:p>
    <w:tbl>
      <w:tblPr>
        <w:tblStyle w:val="a4"/>
        <w:tblW w:w="0" w:type="auto"/>
        <w:tblLook w:val="04A0" w:firstRow="1" w:lastRow="0" w:firstColumn="1" w:lastColumn="0" w:noHBand="0" w:noVBand="1"/>
      </w:tblPr>
      <w:tblGrid>
        <w:gridCol w:w="9286"/>
      </w:tblGrid>
      <w:tr w:rsidR="00855EAB" w:rsidTr="00855EAB">
        <w:tc>
          <w:tcPr>
            <w:tcW w:w="9286" w:type="dxa"/>
          </w:tcPr>
          <w:p w:rsidR="00855EAB" w:rsidRPr="00855EAB" w:rsidRDefault="00855EAB" w:rsidP="00855EAB">
            <w:pPr>
              <w:spacing w:before="60" w:afterLines="0" w:after="120"/>
              <w:jc w:val="both"/>
              <w:rPr>
                <w:rFonts w:ascii="Arial" w:eastAsiaTheme="minorEastAsia" w:hAnsi="Arial"/>
                <w:bCs/>
                <w:szCs w:val="24"/>
                <w:lang w:val="en-GB" w:eastAsia="zh-CN"/>
              </w:rPr>
            </w:pPr>
            <w:r w:rsidRPr="00855EAB">
              <w:rPr>
                <w:rFonts w:ascii="Arial" w:eastAsiaTheme="minorEastAsia" w:hAnsi="Arial"/>
                <w:bCs/>
                <w:szCs w:val="24"/>
                <w:lang w:val="en-GB" w:eastAsia="zh-CN"/>
              </w:rPr>
              <w:t xml:space="preserve">A new R2D message other than the paging message is introduced for A-IoT device determining MSG1 resources unless RAN1 concludes to use L1 </w:t>
            </w:r>
            <w:proofErr w:type="spellStart"/>
            <w:r w:rsidRPr="00855EAB">
              <w:rPr>
                <w:rFonts w:ascii="Arial" w:eastAsiaTheme="minorEastAsia" w:hAnsi="Arial"/>
                <w:bCs/>
                <w:szCs w:val="24"/>
                <w:lang w:val="en-GB" w:eastAsia="zh-CN"/>
              </w:rPr>
              <w:t>signaling</w:t>
            </w:r>
            <w:proofErr w:type="spellEnd"/>
            <w:r w:rsidRPr="00855EAB">
              <w:rPr>
                <w:rFonts w:ascii="Arial" w:eastAsiaTheme="minorEastAsia" w:hAnsi="Arial"/>
                <w:bCs/>
                <w:szCs w:val="24"/>
                <w:lang w:val="en-GB" w:eastAsia="zh-CN"/>
              </w:rPr>
              <w:t xml:space="preserve">.   The R2D message indicates the start of a set of MSG1 resources that were configured in paging message.   </w:t>
            </w:r>
          </w:p>
        </w:tc>
      </w:tr>
    </w:tbl>
    <w:p w:rsidR="00855EAB" w:rsidRDefault="00855EAB"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T</w:t>
      </w:r>
      <w:r>
        <w:rPr>
          <w:rFonts w:ascii="Arial" w:eastAsiaTheme="minorEastAsia" w:hAnsi="Arial" w:hint="eastAsia"/>
          <w:bCs/>
          <w:szCs w:val="24"/>
          <w:lang w:eastAsia="zh-CN"/>
        </w:rPr>
        <w:t xml:space="preserve">his R2D </w:t>
      </w:r>
      <w:r w:rsidR="001C35CE">
        <w:rPr>
          <w:rFonts w:ascii="Arial" w:eastAsiaTheme="minorEastAsia" w:hAnsi="Arial" w:hint="eastAsia"/>
          <w:bCs/>
          <w:szCs w:val="24"/>
          <w:lang w:eastAsia="zh-CN"/>
        </w:rPr>
        <w:t xml:space="preserve">trigger </w:t>
      </w:r>
      <w:r>
        <w:rPr>
          <w:rFonts w:ascii="Arial" w:eastAsiaTheme="minorEastAsia" w:hAnsi="Arial" w:hint="eastAsia"/>
          <w:bCs/>
          <w:szCs w:val="24"/>
          <w:lang w:eastAsia="zh-CN"/>
        </w:rPr>
        <w:t xml:space="preserve">message is used to indicate the start of the </w:t>
      </w:r>
      <w:r w:rsidR="004E7296">
        <w:rPr>
          <w:rFonts w:ascii="Arial" w:eastAsiaTheme="minorEastAsia" w:hAnsi="Arial" w:hint="eastAsia"/>
          <w:bCs/>
          <w:szCs w:val="24"/>
          <w:lang w:eastAsia="zh-CN"/>
        </w:rPr>
        <w:t>resource for RN16 transmission.</w:t>
      </w:r>
      <w:r w:rsidR="001C35CE">
        <w:rPr>
          <w:rFonts w:ascii="Arial" w:eastAsiaTheme="minorEastAsia" w:hAnsi="Arial" w:hint="eastAsia"/>
          <w:bCs/>
          <w:szCs w:val="24"/>
          <w:lang w:eastAsia="zh-CN"/>
        </w:rPr>
        <w:t xml:space="preserve"> Then whether to merge this R2D trigger message into A-IoT paging is FFS,</w:t>
      </w:r>
    </w:p>
    <w:tbl>
      <w:tblPr>
        <w:tblStyle w:val="a4"/>
        <w:tblW w:w="5000" w:type="pct"/>
        <w:tblLook w:val="04A0" w:firstRow="1" w:lastRow="0" w:firstColumn="1" w:lastColumn="0" w:noHBand="0" w:noVBand="1"/>
      </w:tblPr>
      <w:tblGrid>
        <w:gridCol w:w="1250"/>
        <w:gridCol w:w="6750"/>
        <w:gridCol w:w="1286"/>
      </w:tblGrid>
      <w:tr w:rsidR="00F76207" w:rsidTr="00F76207">
        <w:tc>
          <w:tcPr>
            <w:tcW w:w="520" w:type="pct"/>
          </w:tcPr>
          <w:p w:rsidR="00F76207" w:rsidRDefault="00F76207" w:rsidP="00F76207">
            <w:pPr>
              <w:spacing w:after="120"/>
            </w:pPr>
            <w:r>
              <w:t>Issue 2-2:</w:t>
            </w:r>
          </w:p>
          <w:p w:rsidR="00F76207" w:rsidRDefault="00F76207" w:rsidP="00F76207">
            <w:pPr>
              <w:spacing w:after="120"/>
            </w:pPr>
            <w:proofErr w:type="spellStart"/>
            <w:r>
              <w:t>Paging&amp;first</w:t>
            </w:r>
            <w:proofErr w:type="spellEnd"/>
            <w:r>
              <w:t xml:space="preserve"> R2D trigger message</w:t>
            </w:r>
          </w:p>
        </w:tc>
        <w:tc>
          <w:tcPr>
            <w:tcW w:w="3710" w:type="pct"/>
          </w:tcPr>
          <w:p w:rsidR="00F76207" w:rsidRDefault="00F76207" w:rsidP="00F76207">
            <w:pPr>
              <w:spacing w:after="120"/>
            </w:pPr>
            <w:r>
              <w:t xml:space="preserve">Whether the R2D trigger message is needed in CFRA, and </w:t>
            </w:r>
            <w:r w:rsidRPr="004E52F1">
              <w:rPr>
                <w:highlight w:val="green"/>
              </w:rPr>
              <w:t>whether the first R2D trigger message will be merged into paging message in CBRA</w:t>
            </w:r>
            <w:r>
              <w:t>.</w:t>
            </w:r>
          </w:p>
          <w:p w:rsidR="00F76207" w:rsidRPr="002001F9" w:rsidRDefault="00F76207" w:rsidP="00F76207">
            <w:pPr>
              <w:pStyle w:val="ad"/>
              <w:numPr>
                <w:ilvl w:val="0"/>
                <w:numId w:val="18"/>
              </w:numPr>
              <w:tabs>
                <w:tab w:val="left" w:pos="992"/>
              </w:tabs>
              <w:spacing w:afterLines="0" w:after="120" w:line="259" w:lineRule="auto"/>
              <w:ind w:leftChars="0"/>
              <w:contextualSpacing/>
              <w:rPr>
                <w:rFonts w:ascii="Arial" w:hAnsi="Arial" w:cs="Arial"/>
                <w:i/>
                <w:iCs/>
                <w:color w:val="4F81BD" w:themeColor="accent1"/>
                <w:szCs w:val="20"/>
                <w:lang w:eastAsia="sv-SE"/>
              </w:rPr>
            </w:pPr>
            <w:r>
              <w:rPr>
                <w:rFonts w:ascii="Arial" w:hAnsi="Arial" w:cs="Arial"/>
                <w:i/>
                <w:iCs/>
                <w:color w:val="4F81BD" w:themeColor="accent1"/>
                <w:szCs w:val="20"/>
                <w:lang w:eastAsia="sv-SE"/>
              </w:rPr>
              <w:t>The Rapp understands the discussion of the R2D trigger message focused on CBRA, and it’s not crystal clear whether the R2D trigger message is also needed in CFRA, and whether it can be merged to paging message if it’s the first R2D trigger message in CBRA.</w:t>
            </w:r>
          </w:p>
          <w:p w:rsidR="00F76207" w:rsidRPr="00E25808" w:rsidRDefault="00F76207" w:rsidP="00F76207">
            <w:pPr>
              <w:pStyle w:val="ad"/>
              <w:numPr>
                <w:ilvl w:val="0"/>
                <w:numId w:val="18"/>
              </w:numPr>
              <w:tabs>
                <w:tab w:val="left" w:pos="992"/>
              </w:tabs>
              <w:spacing w:afterLines="0" w:after="120" w:line="259" w:lineRule="auto"/>
              <w:ind w:leftChars="0"/>
              <w:contextualSpacing/>
            </w:pPr>
            <w:r w:rsidRPr="00690762">
              <w:rPr>
                <w:rFonts w:ascii="Arial" w:hAnsi="Arial" w:cs="Arial"/>
                <w:i/>
                <w:iCs/>
                <w:color w:val="4F81BD" w:themeColor="accent1"/>
                <w:szCs w:val="20"/>
                <w:lang w:eastAsia="sv-SE"/>
              </w:rPr>
              <w:t>Status in running CR</w:t>
            </w:r>
            <w:r>
              <w:rPr>
                <w:rFonts w:ascii="Arial" w:hAnsi="Arial" w:cs="Arial"/>
                <w:i/>
                <w:iCs/>
                <w:color w:val="4F81BD" w:themeColor="accent1"/>
                <w:szCs w:val="20"/>
                <w:lang w:eastAsia="sv-SE"/>
              </w:rPr>
              <w:t>: not captured yet.</w:t>
            </w:r>
          </w:p>
        </w:tc>
        <w:tc>
          <w:tcPr>
            <w:tcW w:w="769" w:type="pct"/>
          </w:tcPr>
          <w:p w:rsidR="00F76207" w:rsidRDefault="00F76207" w:rsidP="00F76207">
            <w:pPr>
              <w:spacing w:after="120"/>
            </w:pPr>
            <w:r w:rsidRPr="00FF10C3">
              <w:t>To be discussed by company contributions</w:t>
            </w:r>
          </w:p>
        </w:tc>
      </w:tr>
    </w:tbl>
    <w:p w:rsidR="004E7296" w:rsidRDefault="004E7296"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A</w:t>
      </w:r>
      <w:r>
        <w:rPr>
          <w:rFonts w:ascii="Arial" w:eastAsiaTheme="minorEastAsia" w:hAnsi="Arial" w:hint="eastAsia"/>
          <w:bCs/>
          <w:szCs w:val="24"/>
          <w:lang w:eastAsia="zh-CN"/>
        </w:rPr>
        <w:t>ccording to the RAN1 progress,</w:t>
      </w:r>
    </w:p>
    <w:tbl>
      <w:tblPr>
        <w:tblStyle w:val="a4"/>
        <w:tblW w:w="0" w:type="auto"/>
        <w:tblLook w:val="04A0" w:firstRow="1" w:lastRow="0" w:firstColumn="1" w:lastColumn="0" w:noHBand="0" w:noVBand="1"/>
      </w:tblPr>
      <w:tblGrid>
        <w:gridCol w:w="9286"/>
      </w:tblGrid>
      <w:tr w:rsidR="004E7296" w:rsidTr="004E7296">
        <w:tc>
          <w:tcPr>
            <w:tcW w:w="9286" w:type="dxa"/>
          </w:tcPr>
          <w:p w:rsidR="00F26980" w:rsidRPr="00754F90" w:rsidRDefault="00F26980" w:rsidP="00F26980">
            <w:pPr>
              <w:adjustRightInd w:val="0"/>
              <w:snapToGrid w:val="0"/>
              <w:spacing w:after="120"/>
              <w:rPr>
                <w:rFonts w:ascii="Times" w:eastAsia="Batang" w:hAnsi="Times"/>
                <w:szCs w:val="24"/>
                <w:lang w:val="en-GB"/>
              </w:rPr>
            </w:pPr>
            <w:r w:rsidRPr="00754F90">
              <w:rPr>
                <w:rFonts w:ascii="Times" w:eastAsia="等线" w:hAnsi="Times"/>
                <w:bCs/>
                <w:color w:val="000000"/>
                <w:szCs w:val="24"/>
              </w:rPr>
              <w:t xml:space="preserve">For </w:t>
            </w:r>
            <w:proofErr w:type="spellStart"/>
            <w:r w:rsidRPr="00754F90">
              <w:rPr>
                <w:rFonts w:ascii="Times" w:eastAsia="等线" w:hAnsi="Times"/>
                <w:bCs/>
                <w:color w:val="000000"/>
                <w:szCs w:val="24"/>
              </w:rPr>
              <w:t>Msg</w:t>
            </w:r>
            <w:proofErr w:type="spellEnd"/>
            <w:r w:rsidRPr="00754F90">
              <w:rPr>
                <w:rFonts w:ascii="Times" w:eastAsia="等线" w:hAnsi="Times"/>
                <w:bCs/>
                <w:color w:val="000000"/>
                <w:szCs w:val="24"/>
              </w:rPr>
              <w:t xml:space="preserve"> 1 transmission </w:t>
            </w:r>
            <w:r w:rsidRPr="009A76D1">
              <w:rPr>
                <w:rFonts w:ascii="Times" w:eastAsia="等线" w:hAnsi="Times" w:hint="eastAsia"/>
                <w:bCs/>
                <w:color w:val="000000"/>
                <w:szCs w:val="24"/>
                <w:highlight w:val="yellow"/>
              </w:rPr>
              <w:t xml:space="preserve">determined by </w:t>
            </w:r>
            <w:r w:rsidRPr="009A76D1">
              <w:rPr>
                <w:rFonts w:ascii="Times" w:eastAsia="等线" w:hAnsi="Times"/>
                <w:bCs/>
                <w:color w:val="000000"/>
                <w:szCs w:val="24"/>
                <w:highlight w:val="yellow"/>
              </w:rPr>
              <w:t>one R2D transmission triggering random access</w:t>
            </w:r>
            <w:r w:rsidRPr="00754F90">
              <w:rPr>
                <w:rFonts w:ascii="Times" w:eastAsia="等线" w:hAnsi="Times"/>
                <w:bCs/>
                <w:color w:val="000000"/>
                <w:szCs w:val="24"/>
              </w:rPr>
              <w:t>, s</w:t>
            </w:r>
            <w:r w:rsidRPr="00754F90">
              <w:rPr>
                <w:rFonts w:ascii="Times" w:eastAsia="等线" w:hAnsi="Times" w:hint="eastAsia"/>
                <w:bCs/>
                <w:color w:val="000000"/>
                <w:szCs w:val="24"/>
              </w:rPr>
              <w:t xml:space="preserve">upport </w:t>
            </w:r>
            <w:r w:rsidRPr="00754F90">
              <w:rPr>
                <w:rFonts w:ascii="Times" w:eastAsia="等线" w:hAnsi="Times"/>
                <w:bCs/>
                <w:color w:val="000000"/>
                <w:szCs w:val="24"/>
              </w:rPr>
              <w:t>X</w:t>
            </w:r>
            <w:r w:rsidRPr="00754F90">
              <w:rPr>
                <w:rFonts w:ascii="Times" w:eastAsia="等线" w:hAnsi="Times" w:hint="eastAsia"/>
                <w:bCs/>
                <w:color w:val="000000"/>
                <w:szCs w:val="24"/>
              </w:rPr>
              <w:t>=1 and X=2</w:t>
            </w:r>
            <w:r w:rsidRPr="00754F90">
              <w:rPr>
                <w:rFonts w:ascii="Times" w:eastAsia="等线" w:hAnsi="Times"/>
                <w:bCs/>
                <w:color w:val="000000"/>
                <w:szCs w:val="24"/>
              </w:rPr>
              <w:t xml:space="preserve"> time domain resource(s) for D2R transmission(s) for Msg1</w:t>
            </w:r>
            <w:r w:rsidRPr="00754F90">
              <w:rPr>
                <w:rFonts w:ascii="Times" w:eastAsia="等线" w:hAnsi="Times" w:hint="eastAsia"/>
                <w:bCs/>
                <w:color w:val="000000"/>
                <w:szCs w:val="24"/>
              </w:rPr>
              <w:t xml:space="preserve"> only</w:t>
            </w:r>
            <w:r w:rsidRPr="00754F90">
              <w:rPr>
                <w:rFonts w:ascii="Times" w:eastAsia="等线" w:hAnsi="Times"/>
                <w:bCs/>
                <w:color w:val="000000"/>
                <w:szCs w:val="24"/>
              </w:rPr>
              <w:t>,</w:t>
            </w:r>
            <w:r w:rsidRPr="00754F90">
              <w:rPr>
                <w:rFonts w:ascii="Times" w:eastAsia="等线" w:hAnsi="Times" w:hint="eastAsia"/>
                <w:bCs/>
                <w:color w:val="000000"/>
                <w:szCs w:val="24"/>
              </w:rPr>
              <w:t xml:space="preserve"> </w:t>
            </w:r>
            <w:r w:rsidRPr="00754F90">
              <w:rPr>
                <w:rFonts w:ascii="Times" w:eastAsia="等线" w:hAnsi="Times"/>
                <w:bCs/>
                <w:color w:val="000000"/>
                <w:szCs w:val="24"/>
              </w:rPr>
              <w:t>where each D2R transmission for Msg1 occurs in one time domain resource of the X time domain resource(s)</w:t>
            </w:r>
            <w:r w:rsidRPr="00754F90">
              <w:rPr>
                <w:rFonts w:ascii="Times" w:eastAsia="等线" w:hAnsi="Times" w:hint="eastAsia"/>
                <w:bCs/>
                <w:color w:val="000000"/>
                <w:szCs w:val="24"/>
              </w:rPr>
              <w:t xml:space="preserve"> in Rel-19</w:t>
            </w:r>
            <w:r w:rsidRPr="00754F90">
              <w:rPr>
                <w:rFonts w:ascii="Times" w:eastAsia="等线" w:hAnsi="Times"/>
                <w:bCs/>
                <w:color w:val="000000"/>
                <w:szCs w:val="24"/>
              </w:rPr>
              <w:t>.</w:t>
            </w:r>
          </w:p>
          <w:p w:rsidR="00F26980" w:rsidRPr="00754F90" w:rsidRDefault="00F26980" w:rsidP="00F26980">
            <w:pPr>
              <w:widowControl w:val="0"/>
              <w:numPr>
                <w:ilvl w:val="1"/>
                <w:numId w:val="16"/>
              </w:numPr>
              <w:adjustRightInd w:val="0"/>
              <w:snapToGrid w:val="0"/>
              <w:spacing w:afterLines="0" w:after="120"/>
              <w:ind w:hanging="442"/>
              <w:jc w:val="both"/>
              <w:rPr>
                <w:rFonts w:ascii="Times" w:eastAsia="Batang" w:hAnsi="Times"/>
                <w:szCs w:val="24"/>
                <w:lang w:val="en-GB"/>
              </w:rPr>
            </w:pPr>
            <w:r w:rsidRPr="00754F90">
              <w:rPr>
                <w:rFonts w:ascii="Times" w:eastAsia="Batang" w:hAnsi="Times"/>
                <w:szCs w:val="24"/>
                <w:lang w:val="en-GB"/>
              </w:rPr>
              <w:t>All devices support the above</w:t>
            </w:r>
          </w:p>
          <w:p w:rsidR="00F26980" w:rsidRPr="00754F90" w:rsidRDefault="00F26980" w:rsidP="00F26980">
            <w:pPr>
              <w:widowControl w:val="0"/>
              <w:numPr>
                <w:ilvl w:val="1"/>
                <w:numId w:val="16"/>
              </w:numPr>
              <w:adjustRightInd w:val="0"/>
              <w:snapToGrid w:val="0"/>
              <w:spacing w:afterLines="0" w:after="120"/>
              <w:ind w:hanging="442"/>
              <w:jc w:val="both"/>
              <w:rPr>
                <w:rFonts w:ascii="Times" w:eastAsia="Batang" w:hAnsi="Times"/>
                <w:szCs w:val="24"/>
                <w:lang w:val="en-GB"/>
              </w:rPr>
            </w:pPr>
            <w:r w:rsidRPr="00754F90">
              <w:rPr>
                <w:rFonts w:ascii="Times" w:eastAsia="Batang" w:hAnsi="Times"/>
                <w:szCs w:val="24"/>
                <w:lang w:val="en-GB"/>
              </w:rPr>
              <w:t>Note: the impact of specification support (at least including signalling overhead) for X=2 to a reader supporting only X=1 should be minimized</w:t>
            </w:r>
          </w:p>
          <w:p w:rsidR="00F26980" w:rsidRPr="003158DF" w:rsidRDefault="00F26980" w:rsidP="00F26980">
            <w:pPr>
              <w:snapToGrid w:val="0"/>
              <w:spacing w:after="120"/>
              <w:jc w:val="both"/>
              <w:rPr>
                <w:rFonts w:ascii="Times" w:eastAsia="等线" w:hAnsi="Times"/>
                <w:bCs/>
                <w:szCs w:val="24"/>
              </w:rPr>
            </w:pPr>
            <w:r w:rsidRPr="003158DF">
              <w:rPr>
                <w:rFonts w:ascii="Times" w:eastAsia="等线" w:hAnsi="Times"/>
                <w:bCs/>
                <w:szCs w:val="24"/>
              </w:rPr>
              <w:t xml:space="preserve">For X=1 or X=2, </w:t>
            </w:r>
            <w:r w:rsidRPr="003158DF">
              <w:rPr>
                <w:rFonts w:ascii="Times" w:eastAsia="等线" w:hAnsi="Times" w:hint="eastAsia"/>
                <w:bCs/>
                <w:szCs w:val="24"/>
              </w:rPr>
              <w:t xml:space="preserve">from device perspective, </w:t>
            </w:r>
            <w:r w:rsidRPr="009A76D1">
              <w:rPr>
                <w:rFonts w:ascii="Times" w:eastAsia="等线" w:hAnsi="Times"/>
                <w:bCs/>
                <w:szCs w:val="24"/>
                <w:highlight w:val="yellow"/>
              </w:rPr>
              <w:t>the starting time for</w:t>
            </w:r>
            <w:r w:rsidRPr="009A76D1">
              <w:rPr>
                <w:rFonts w:ascii="Times" w:eastAsia="等线" w:hAnsi="Times" w:hint="eastAsia"/>
                <w:bCs/>
                <w:szCs w:val="24"/>
                <w:highlight w:val="yellow"/>
              </w:rPr>
              <w:t xml:space="preserve"> </w:t>
            </w:r>
            <w:r w:rsidRPr="009A76D1">
              <w:rPr>
                <w:rFonts w:ascii="Times" w:eastAsia="等线" w:hAnsi="Times"/>
                <w:bCs/>
                <w:szCs w:val="24"/>
                <w:highlight w:val="yellow"/>
              </w:rPr>
              <w:t xml:space="preserve">the first Msg1 time domain resource is </w:t>
            </w:r>
            <w:r w:rsidRPr="009A76D1">
              <w:rPr>
                <w:rFonts w:ascii="Times" w:eastAsia="等线" w:hAnsi="Times" w:hint="eastAsia"/>
                <w:bCs/>
                <w:szCs w:val="24"/>
                <w:highlight w:val="yellow"/>
              </w:rPr>
              <w:t>T</w:t>
            </w:r>
            <w:r w:rsidRPr="009A76D1">
              <w:rPr>
                <w:rFonts w:ascii="Times" w:eastAsia="等线" w:hAnsi="Times" w:hint="eastAsia"/>
                <w:bCs/>
                <w:szCs w:val="24"/>
                <w:highlight w:val="yellow"/>
                <w:vertAlign w:val="subscript"/>
              </w:rPr>
              <w:t>offset1</w:t>
            </w:r>
            <w:r w:rsidRPr="009A76D1">
              <w:rPr>
                <w:rFonts w:ascii="Times" w:eastAsia="等线" w:hAnsi="Times" w:hint="eastAsia"/>
                <w:bCs/>
                <w:szCs w:val="24"/>
                <w:highlight w:val="yellow"/>
              </w:rPr>
              <w:t xml:space="preserve"> after </w:t>
            </w:r>
            <w:r w:rsidRPr="009A76D1">
              <w:rPr>
                <w:rFonts w:ascii="Times" w:eastAsia="等线" w:hAnsi="Times"/>
                <w:bCs/>
                <w:szCs w:val="24"/>
                <w:highlight w:val="yellow"/>
              </w:rPr>
              <w:t xml:space="preserve">the end of the </w:t>
            </w:r>
            <w:r w:rsidRPr="009A76D1">
              <w:rPr>
                <w:rFonts w:ascii="Times" w:eastAsia="等线" w:hAnsi="Times" w:hint="eastAsia"/>
                <w:bCs/>
                <w:szCs w:val="24"/>
                <w:highlight w:val="yellow"/>
              </w:rPr>
              <w:t xml:space="preserve">corresponding </w:t>
            </w:r>
            <w:r w:rsidRPr="009A76D1">
              <w:rPr>
                <w:rFonts w:ascii="Times" w:eastAsia="等线" w:hAnsi="Times"/>
                <w:bCs/>
                <w:szCs w:val="24"/>
                <w:highlight w:val="yellow"/>
              </w:rPr>
              <w:t>R2D transmission triggering random access</w:t>
            </w:r>
            <w:r w:rsidRPr="003158DF">
              <w:rPr>
                <w:rFonts w:ascii="Times" w:eastAsia="等线" w:hAnsi="Times" w:hint="eastAsia"/>
                <w:bCs/>
                <w:szCs w:val="24"/>
              </w:rPr>
              <w:t>.</w:t>
            </w:r>
          </w:p>
          <w:p w:rsidR="00F26980" w:rsidRPr="003158DF" w:rsidRDefault="00F26980" w:rsidP="00F26980">
            <w:pPr>
              <w:widowControl w:val="0"/>
              <w:numPr>
                <w:ilvl w:val="1"/>
                <w:numId w:val="17"/>
              </w:numPr>
              <w:snapToGrid w:val="0"/>
              <w:spacing w:afterLines="0" w:after="120"/>
              <w:ind w:hanging="442"/>
              <w:jc w:val="both"/>
              <w:rPr>
                <w:rFonts w:ascii="Times" w:eastAsia="Batang" w:hAnsi="Times"/>
                <w:bCs/>
                <w:szCs w:val="24"/>
              </w:rPr>
            </w:pPr>
            <w:r w:rsidRPr="003158DF">
              <w:rPr>
                <w:rFonts w:ascii="Times" w:eastAsia="Batang" w:hAnsi="Times"/>
                <w:bCs/>
                <w:szCs w:val="24"/>
              </w:rPr>
              <w:t xml:space="preserve">FFS </w:t>
            </w:r>
            <w:r w:rsidRPr="003158DF">
              <w:rPr>
                <w:rFonts w:ascii="Times" w:eastAsia="Batang" w:hAnsi="Times" w:hint="eastAsia"/>
                <w:bCs/>
                <w:szCs w:val="24"/>
              </w:rPr>
              <w:t>T</w:t>
            </w:r>
            <w:r w:rsidRPr="003158DF">
              <w:rPr>
                <w:rFonts w:ascii="Times" w:eastAsia="Batang" w:hAnsi="Times" w:hint="eastAsia"/>
                <w:bCs/>
                <w:szCs w:val="24"/>
                <w:vertAlign w:val="subscript"/>
              </w:rPr>
              <w:t>offset1</w:t>
            </w:r>
            <w:r w:rsidRPr="003158DF">
              <w:rPr>
                <w:rFonts w:ascii="Times" w:eastAsia="Batang" w:hAnsi="Times"/>
                <w:bCs/>
                <w:szCs w:val="24"/>
              </w:rPr>
              <w:t xml:space="preserve"> is predefined in the spec or indicated </w:t>
            </w:r>
            <w:r w:rsidRPr="003158DF">
              <w:rPr>
                <w:rFonts w:ascii="Times" w:eastAsia="Batang" w:hAnsi="Times" w:hint="eastAsia"/>
                <w:bCs/>
                <w:szCs w:val="24"/>
              </w:rPr>
              <w:t xml:space="preserve">implicitly or explicitly </w:t>
            </w:r>
            <w:r w:rsidRPr="003158DF">
              <w:rPr>
                <w:rFonts w:ascii="Times" w:eastAsia="Batang" w:hAnsi="Times"/>
                <w:bCs/>
                <w:szCs w:val="24"/>
              </w:rPr>
              <w:t>by the R2D transmission triggering random access.</w:t>
            </w:r>
          </w:p>
          <w:p w:rsidR="00F26980" w:rsidRPr="003158DF" w:rsidRDefault="00F26980" w:rsidP="00F26980">
            <w:pPr>
              <w:widowControl w:val="0"/>
              <w:numPr>
                <w:ilvl w:val="1"/>
                <w:numId w:val="17"/>
              </w:numPr>
              <w:snapToGrid w:val="0"/>
              <w:spacing w:afterLines="0" w:after="120"/>
              <w:ind w:hanging="442"/>
              <w:jc w:val="both"/>
              <w:rPr>
                <w:rFonts w:ascii="Times" w:eastAsia="Batang" w:hAnsi="Times"/>
                <w:bCs/>
                <w:szCs w:val="24"/>
              </w:rPr>
            </w:pPr>
            <w:r w:rsidRPr="003158DF">
              <w:rPr>
                <w:rFonts w:ascii="Times" w:eastAsia="Batang" w:hAnsi="Times" w:hint="eastAsia"/>
                <w:bCs/>
                <w:szCs w:val="24"/>
              </w:rPr>
              <w:t>FFS detailed value(s) of T</w:t>
            </w:r>
            <w:r w:rsidRPr="003158DF">
              <w:rPr>
                <w:rFonts w:ascii="Times" w:eastAsia="Batang" w:hAnsi="Times" w:hint="eastAsia"/>
                <w:bCs/>
                <w:szCs w:val="24"/>
                <w:vertAlign w:val="subscript"/>
              </w:rPr>
              <w:t>offset1,</w:t>
            </w:r>
            <w:r w:rsidRPr="003158DF">
              <w:rPr>
                <w:rFonts w:ascii="Times" w:eastAsia="Batang" w:hAnsi="Times" w:hint="eastAsia"/>
                <w:bCs/>
                <w:szCs w:val="24"/>
              </w:rPr>
              <w:t xml:space="preserve"> considering at least the device processing time including FEC impact</w:t>
            </w:r>
          </w:p>
          <w:p w:rsidR="004E7296" w:rsidRDefault="00F26980" w:rsidP="00F26980">
            <w:pPr>
              <w:spacing w:before="60" w:afterLines="0" w:after="120"/>
              <w:jc w:val="both"/>
              <w:rPr>
                <w:rFonts w:ascii="Arial" w:eastAsiaTheme="minorEastAsia" w:hAnsi="Arial"/>
                <w:bCs/>
                <w:szCs w:val="24"/>
                <w:lang w:eastAsia="zh-CN"/>
              </w:rPr>
            </w:pPr>
            <w:r w:rsidRPr="003158DF">
              <w:rPr>
                <w:rFonts w:ascii="Times" w:eastAsia="等线" w:hAnsi="Times" w:hint="eastAsia"/>
                <w:bCs/>
                <w:szCs w:val="24"/>
              </w:rPr>
              <w:t>F</w:t>
            </w:r>
            <w:r w:rsidRPr="003158DF">
              <w:rPr>
                <w:rFonts w:ascii="Times" w:eastAsia="等线" w:hAnsi="Times"/>
                <w:bCs/>
                <w:szCs w:val="24"/>
              </w:rPr>
              <w:t>FS: how to define the end of the R2D transmission in 9.4.1</w:t>
            </w:r>
          </w:p>
        </w:tc>
      </w:tr>
    </w:tbl>
    <w:p w:rsidR="004E7296" w:rsidRDefault="009A76D1" w:rsidP="00042BE8">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 xml:space="preserve">RAN1 only requires one R2D message to serve as baseline to determine the start of access occasion by the </w:t>
      </w:r>
      <w:r w:rsidRPr="009A76D1">
        <w:rPr>
          <w:rFonts w:ascii="Arial" w:eastAsiaTheme="minorEastAsia" w:hAnsi="Arial" w:hint="eastAsia"/>
          <w:bCs/>
          <w:szCs w:val="24"/>
          <w:lang w:eastAsia="zh-CN"/>
        </w:rPr>
        <w:t>T</w:t>
      </w:r>
      <w:r w:rsidRPr="009A76D1">
        <w:rPr>
          <w:rFonts w:ascii="Arial" w:eastAsiaTheme="minorEastAsia" w:hAnsi="Arial" w:hint="eastAsia"/>
          <w:bCs/>
          <w:szCs w:val="24"/>
          <w:vertAlign w:val="subscript"/>
          <w:lang w:eastAsia="zh-CN"/>
        </w:rPr>
        <w:t>offset1</w:t>
      </w:r>
      <w:r w:rsidRPr="009A76D1">
        <w:rPr>
          <w:rFonts w:ascii="Arial" w:eastAsiaTheme="minorEastAsia" w:hAnsi="Arial" w:hint="eastAsia"/>
          <w:bCs/>
          <w:szCs w:val="24"/>
          <w:lang w:eastAsia="zh-CN"/>
        </w:rPr>
        <w:t>,</w:t>
      </w:r>
      <w:r>
        <w:rPr>
          <w:rFonts w:ascii="Arial" w:eastAsiaTheme="minorEastAsia" w:hAnsi="Arial" w:hint="eastAsia"/>
          <w:bCs/>
          <w:szCs w:val="24"/>
          <w:lang w:eastAsia="zh-CN"/>
        </w:rPr>
        <w:t xml:space="preserve"> so</w:t>
      </w:r>
      <w:r w:rsidRPr="009A76D1">
        <w:rPr>
          <w:rFonts w:ascii="Arial" w:eastAsiaTheme="minorEastAsia" w:hAnsi="Arial" w:hint="eastAsia"/>
          <w:bCs/>
          <w:szCs w:val="24"/>
          <w:lang w:eastAsia="zh-CN"/>
        </w:rPr>
        <w:t xml:space="preserve"> </w:t>
      </w:r>
      <w:r>
        <w:rPr>
          <w:rFonts w:ascii="Arial" w:eastAsiaTheme="minorEastAsia" w:hAnsi="Arial" w:hint="eastAsia"/>
          <w:bCs/>
          <w:szCs w:val="24"/>
          <w:lang w:eastAsia="zh-CN"/>
        </w:rPr>
        <w:t>from this perspective, we see no block to use the A-</w:t>
      </w:r>
      <w:proofErr w:type="spellStart"/>
      <w:r>
        <w:rPr>
          <w:rFonts w:ascii="Arial" w:eastAsiaTheme="minorEastAsia" w:hAnsi="Arial" w:hint="eastAsia"/>
          <w:bCs/>
          <w:szCs w:val="24"/>
          <w:lang w:eastAsia="zh-CN"/>
        </w:rPr>
        <w:t>IoT</w:t>
      </w:r>
      <w:proofErr w:type="spellEnd"/>
      <w:r>
        <w:rPr>
          <w:rFonts w:ascii="Arial" w:eastAsiaTheme="minorEastAsia" w:hAnsi="Arial" w:hint="eastAsia"/>
          <w:bCs/>
          <w:szCs w:val="24"/>
          <w:lang w:eastAsia="zh-CN"/>
        </w:rPr>
        <w:t xml:space="preserve"> paging message plus the </w:t>
      </w:r>
      <w:r w:rsidRPr="009A76D1">
        <w:rPr>
          <w:rFonts w:ascii="Arial" w:eastAsiaTheme="minorEastAsia" w:hAnsi="Arial" w:hint="eastAsia"/>
          <w:bCs/>
          <w:szCs w:val="24"/>
          <w:lang w:eastAsia="zh-CN"/>
        </w:rPr>
        <w:t>T</w:t>
      </w:r>
      <w:r w:rsidRPr="009A76D1">
        <w:rPr>
          <w:rFonts w:ascii="Arial" w:eastAsiaTheme="minorEastAsia" w:hAnsi="Arial" w:hint="eastAsia"/>
          <w:bCs/>
          <w:szCs w:val="24"/>
          <w:vertAlign w:val="subscript"/>
          <w:lang w:eastAsia="zh-CN"/>
        </w:rPr>
        <w:t>offset1</w:t>
      </w:r>
      <w:r>
        <w:rPr>
          <w:rFonts w:ascii="Arial" w:eastAsiaTheme="minorEastAsia" w:hAnsi="Arial" w:hint="eastAsia"/>
          <w:bCs/>
          <w:szCs w:val="24"/>
          <w:lang w:eastAsia="zh-CN"/>
        </w:rPr>
        <w:t xml:space="preserve"> to indicate the first access occasion. </w:t>
      </w:r>
      <w:r>
        <w:rPr>
          <w:rFonts w:ascii="Arial" w:eastAsiaTheme="minorEastAsia" w:hAnsi="Arial"/>
          <w:bCs/>
          <w:szCs w:val="24"/>
          <w:lang w:eastAsia="zh-CN"/>
        </w:rPr>
        <w:t>T</w:t>
      </w:r>
      <w:r>
        <w:rPr>
          <w:rFonts w:ascii="Arial" w:eastAsiaTheme="minorEastAsia" w:hAnsi="Arial" w:hint="eastAsia"/>
          <w:bCs/>
          <w:szCs w:val="24"/>
          <w:lang w:eastAsia="zh-CN"/>
        </w:rPr>
        <w:t>herefore, we propose that,</w:t>
      </w:r>
    </w:p>
    <w:p w:rsidR="009A76D1" w:rsidRPr="009A76D1" w:rsidRDefault="009A76D1" w:rsidP="00042BE8">
      <w:pPr>
        <w:spacing w:before="60" w:afterLines="0" w:after="120"/>
        <w:jc w:val="both"/>
        <w:rPr>
          <w:rFonts w:ascii="Arial" w:eastAsiaTheme="minorEastAsia" w:hAnsi="Arial"/>
          <w:b/>
          <w:bCs/>
          <w:szCs w:val="24"/>
          <w:lang w:eastAsia="zh-CN"/>
        </w:rPr>
      </w:pPr>
      <w:r w:rsidRPr="009A76D1">
        <w:rPr>
          <w:rFonts w:ascii="Arial" w:eastAsiaTheme="minorEastAsia" w:hAnsi="Arial" w:hint="eastAsia"/>
          <w:b/>
          <w:bCs/>
          <w:szCs w:val="24"/>
          <w:lang w:eastAsia="zh-CN"/>
        </w:rPr>
        <w:t>Proposal 2:</w:t>
      </w:r>
      <w:r w:rsidR="00974F7B">
        <w:rPr>
          <w:rFonts w:ascii="Arial" w:eastAsiaTheme="minorEastAsia" w:hAnsi="Arial" w:hint="eastAsia"/>
          <w:b/>
          <w:bCs/>
          <w:szCs w:val="24"/>
          <w:lang w:eastAsia="zh-CN"/>
        </w:rPr>
        <w:t xml:space="preserve"> (2-2)</w:t>
      </w:r>
      <w:r w:rsidRPr="009A76D1">
        <w:rPr>
          <w:rFonts w:ascii="Arial" w:eastAsiaTheme="minorEastAsia" w:hAnsi="Arial" w:hint="eastAsia"/>
          <w:b/>
          <w:bCs/>
          <w:szCs w:val="24"/>
          <w:lang w:eastAsia="zh-CN"/>
        </w:rPr>
        <w:t xml:space="preserve"> </w:t>
      </w:r>
      <w:r w:rsidR="00AC43A9">
        <w:rPr>
          <w:rFonts w:ascii="Arial" w:eastAsiaTheme="minorEastAsia" w:hAnsi="Arial" w:hint="eastAsia"/>
          <w:b/>
          <w:bCs/>
          <w:szCs w:val="24"/>
          <w:lang w:eastAsia="zh-CN"/>
        </w:rPr>
        <w:t>For CBRA, t</w:t>
      </w:r>
      <w:r>
        <w:rPr>
          <w:rFonts w:ascii="Arial" w:eastAsiaTheme="minorEastAsia" w:hAnsi="Arial" w:hint="eastAsia"/>
          <w:b/>
          <w:bCs/>
          <w:szCs w:val="24"/>
          <w:lang w:eastAsia="zh-CN"/>
        </w:rPr>
        <w:t>he A-</w:t>
      </w:r>
      <w:proofErr w:type="spellStart"/>
      <w:r>
        <w:rPr>
          <w:rFonts w:ascii="Arial" w:eastAsiaTheme="minorEastAsia" w:hAnsi="Arial" w:hint="eastAsia"/>
          <w:b/>
          <w:bCs/>
          <w:szCs w:val="24"/>
          <w:lang w:eastAsia="zh-CN"/>
        </w:rPr>
        <w:t>IoT</w:t>
      </w:r>
      <w:proofErr w:type="spellEnd"/>
      <w:r>
        <w:rPr>
          <w:rFonts w:ascii="Arial" w:eastAsiaTheme="minorEastAsia" w:hAnsi="Arial" w:hint="eastAsia"/>
          <w:b/>
          <w:bCs/>
          <w:szCs w:val="24"/>
          <w:lang w:eastAsia="zh-CN"/>
        </w:rPr>
        <w:t xml:space="preserve"> paging message </w:t>
      </w:r>
      <w:r w:rsidR="00A566C9">
        <w:rPr>
          <w:rFonts w:ascii="Arial" w:eastAsiaTheme="minorEastAsia" w:hAnsi="Arial" w:hint="eastAsia"/>
          <w:b/>
          <w:bCs/>
          <w:szCs w:val="24"/>
          <w:lang w:eastAsia="zh-CN"/>
        </w:rPr>
        <w:t xml:space="preserve">is used to </w:t>
      </w:r>
      <w:bookmarkStart w:id="6" w:name="OLE_LINK4"/>
      <w:r w:rsidR="00A566C9">
        <w:rPr>
          <w:rFonts w:ascii="Arial" w:eastAsiaTheme="minorEastAsia" w:hAnsi="Arial" w:hint="eastAsia"/>
          <w:b/>
          <w:bCs/>
          <w:szCs w:val="24"/>
          <w:lang w:eastAsia="zh-CN"/>
        </w:rPr>
        <w:t xml:space="preserve">determine the start of </w:t>
      </w:r>
      <w:bookmarkEnd w:id="6"/>
      <w:r w:rsidR="00A566C9">
        <w:rPr>
          <w:rFonts w:ascii="Arial" w:eastAsiaTheme="minorEastAsia" w:hAnsi="Arial" w:hint="eastAsia"/>
          <w:b/>
          <w:bCs/>
          <w:szCs w:val="24"/>
          <w:lang w:eastAsia="zh-CN"/>
        </w:rPr>
        <w:t>the first access occasion</w:t>
      </w:r>
      <w:r w:rsidR="00341178">
        <w:rPr>
          <w:rFonts w:ascii="Arial" w:eastAsiaTheme="minorEastAsia" w:hAnsi="Arial" w:hint="eastAsia"/>
          <w:b/>
          <w:bCs/>
          <w:szCs w:val="24"/>
          <w:lang w:eastAsia="zh-CN"/>
        </w:rPr>
        <w:t xml:space="preserve"> configured by this A-</w:t>
      </w:r>
      <w:proofErr w:type="spellStart"/>
      <w:r w:rsidR="00341178">
        <w:rPr>
          <w:rFonts w:ascii="Arial" w:eastAsiaTheme="minorEastAsia" w:hAnsi="Arial" w:hint="eastAsia"/>
          <w:b/>
          <w:bCs/>
          <w:szCs w:val="24"/>
          <w:lang w:eastAsia="zh-CN"/>
        </w:rPr>
        <w:t>IoT</w:t>
      </w:r>
      <w:proofErr w:type="spellEnd"/>
      <w:r w:rsidR="00341178">
        <w:rPr>
          <w:rFonts w:ascii="Arial" w:eastAsiaTheme="minorEastAsia" w:hAnsi="Arial" w:hint="eastAsia"/>
          <w:b/>
          <w:bCs/>
          <w:szCs w:val="24"/>
          <w:lang w:eastAsia="zh-CN"/>
        </w:rPr>
        <w:t xml:space="preserve"> paging</w:t>
      </w:r>
      <w:r w:rsidR="00A566C9">
        <w:rPr>
          <w:rFonts w:ascii="Arial" w:eastAsiaTheme="minorEastAsia" w:hAnsi="Arial" w:hint="eastAsia"/>
          <w:b/>
          <w:bCs/>
          <w:szCs w:val="24"/>
          <w:lang w:eastAsia="zh-CN"/>
        </w:rPr>
        <w:t xml:space="preserve"> with consideration of the </w:t>
      </w:r>
      <w:r w:rsidR="00A566C9" w:rsidRPr="00A566C9">
        <w:rPr>
          <w:rFonts w:ascii="Arial" w:eastAsiaTheme="minorEastAsia" w:hAnsi="Arial" w:hint="eastAsia"/>
          <w:b/>
          <w:bCs/>
          <w:szCs w:val="24"/>
          <w:lang w:eastAsia="zh-CN"/>
        </w:rPr>
        <w:t>T</w:t>
      </w:r>
      <w:r w:rsidR="00A566C9" w:rsidRPr="00A566C9">
        <w:rPr>
          <w:rFonts w:ascii="Arial" w:eastAsiaTheme="minorEastAsia" w:hAnsi="Arial" w:hint="eastAsia"/>
          <w:b/>
          <w:bCs/>
          <w:szCs w:val="24"/>
          <w:vertAlign w:val="subscript"/>
          <w:lang w:eastAsia="zh-CN"/>
        </w:rPr>
        <w:t>offset1</w:t>
      </w:r>
      <w:r w:rsidR="00A566C9" w:rsidRPr="00A566C9">
        <w:rPr>
          <w:rFonts w:ascii="Arial" w:eastAsiaTheme="minorEastAsia" w:hAnsi="Arial" w:hint="eastAsia"/>
          <w:b/>
          <w:bCs/>
          <w:szCs w:val="24"/>
          <w:lang w:eastAsia="zh-CN"/>
        </w:rPr>
        <w:t xml:space="preserve"> defined by RAN1</w:t>
      </w:r>
      <w:r w:rsidRPr="009A76D1">
        <w:rPr>
          <w:rFonts w:ascii="Arial" w:eastAsiaTheme="minorEastAsia" w:hAnsi="Arial" w:hint="eastAsia"/>
          <w:b/>
          <w:bCs/>
          <w:szCs w:val="24"/>
          <w:lang w:eastAsia="zh-CN"/>
        </w:rPr>
        <w:t>.</w:t>
      </w:r>
    </w:p>
    <w:p w:rsidR="00E539C6" w:rsidRDefault="00E539C6" w:rsidP="00042BE8">
      <w:pPr>
        <w:spacing w:before="60" w:afterLines="0" w:after="120"/>
        <w:jc w:val="both"/>
        <w:rPr>
          <w:rFonts w:ascii="Arial" w:eastAsiaTheme="minorEastAsia" w:hAnsi="Arial"/>
          <w:bCs/>
          <w:szCs w:val="24"/>
          <w:lang w:eastAsia="zh-CN"/>
        </w:rPr>
      </w:pPr>
    </w:p>
    <w:p w:rsidR="00E539C6" w:rsidRPr="00A21497" w:rsidRDefault="00E539C6" w:rsidP="00A21497">
      <w:pPr>
        <w:spacing w:before="60" w:afterLines="0" w:after="120"/>
        <w:jc w:val="both"/>
        <w:rPr>
          <w:rFonts w:ascii="Arial" w:eastAsiaTheme="minorEastAsia" w:hAnsi="Arial"/>
          <w:bCs/>
          <w:szCs w:val="24"/>
          <w:shd w:val="pct15" w:color="auto" w:fill="FFFFFF"/>
          <w:lang w:eastAsia="zh-CN"/>
        </w:rPr>
      </w:pPr>
      <w:r w:rsidRPr="00A21497">
        <w:rPr>
          <w:rFonts w:ascii="Arial" w:eastAsiaTheme="minorEastAsia" w:hAnsi="Arial" w:hint="eastAsia"/>
          <w:bCs/>
          <w:szCs w:val="24"/>
          <w:shd w:val="pct15" w:color="auto" w:fill="FFFFFF"/>
          <w:lang w:eastAsia="zh-CN"/>
        </w:rPr>
        <w:t>Whether to nee</w:t>
      </w:r>
      <w:r w:rsidR="008D6915" w:rsidRPr="00A21497">
        <w:rPr>
          <w:rFonts w:ascii="Arial" w:eastAsiaTheme="minorEastAsia" w:hAnsi="Arial" w:hint="eastAsia"/>
          <w:bCs/>
          <w:szCs w:val="24"/>
          <w:shd w:val="pct15" w:color="auto" w:fill="FFFFFF"/>
          <w:lang w:eastAsia="zh-CN"/>
        </w:rPr>
        <w:t>d</w:t>
      </w:r>
      <w:r w:rsidR="00040818" w:rsidRPr="00A21497">
        <w:rPr>
          <w:rFonts w:ascii="Arial" w:eastAsiaTheme="minorEastAsia" w:hAnsi="Arial" w:hint="eastAsia"/>
          <w:bCs/>
          <w:szCs w:val="24"/>
          <w:shd w:val="pct15" w:color="auto" w:fill="FFFFFF"/>
          <w:lang w:eastAsia="zh-CN"/>
        </w:rPr>
        <w:t xml:space="preserve"> byte-align</w:t>
      </w:r>
      <w:r w:rsidRPr="00A21497">
        <w:rPr>
          <w:rFonts w:ascii="Arial" w:eastAsiaTheme="minorEastAsia" w:hAnsi="Arial" w:hint="eastAsia"/>
          <w:bCs/>
          <w:szCs w:val="24"/>
          <w:shd w:val="pct15" w:color="auto" w:fill="FFFFFF"/>
          <w:lang w:eastAsia="zh-CN"/>
        </w:rPr>
        <w:t xml:space="preserve"> for the </w:t>
      </w:r>
      <w:r w:rsidR="001364E1">
        <w:rPr>
          <w:rFonts w:ascii="Arial" w:eastAsiaTheme="minorEastAsia" w:hAnsi="Arial" w:hint="eastAsia"/>
          <w:bCs/>
          <w:szCs w:val="24"/>
          <w:shd w:val="pct15" w:color="auto" w:fill="FFFFFF"/>
          <w:lang w:eastAsia="zh-CN"/>
        </w:rPr>
        <w:t>R2D</w:t>
      </w:r>
      <w:r w:rsidRPr="00A21497">
        <w:rPr>
          <w:rFonts w:ascii="Arial" w:eastAsiaTheme="minorEastAsia" w:hAnsi="Arial" w:hint="eastAsia"/>
          <w:bCs/>
          <w:szCs w:val="24"/>
          <w:shd w:val="pct15" w:color="auto" w:fill="FFFFFF"/>
          <w:lang w:eastAsia="zh-CN"/>
        </w:rPr>
        <w:t xml:space="preserve"> trigger message</w:t>
      </w:r>
    </w:p>
    <w:p w:rsidR="00E539C6" w:rsidRDefault="00040818"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A</w:t>
      </w:r>
      <w:r>
        <w:rPr>
          <w:rFonts w:ascii="Arial" w:eastAsiaTheme="minorEastAsia" w:hAnsi="Arial" w:hint="eastAsia"/>
          <w:bCs/>
          <w:szCs w:val="24"/>
          <w:lang w:eastAsia="zh-CN"/>
        </w:rPr>
        <w:t xml:space="preserve">nother open issue is whether to need byte-align for the </w:t>
      </w:r>
      <w:r w:rsidR="001364E1">
        <w:rPr>
          <w:rFonts w:ascii="Arial" w:eastAsiaTheme="minorEastAsia" w:hAnsi="Arial" w:hint="eastAsia"/>
          <w:bCs/>
          <w:szCs w:val="24"/>
          <w:lang w:eastAsia="zh-CN"/>
        </w:rPr>
        <w:t>R2D</w:t>
      </w:r>
      <w:r>
        <w:rPr>
          <w:rFonts w:ascii="Arial" w:eastAsiaTheme="minorEastAsia" w:hAnsi="Arial" w:hint="eastAsia"/>
          <w:bCs/>
          <w:szCs w:val="24"/>
          <w:lang w:eastAsia="zh-CN"/>
        </w:rPr>
        <w:t xml:space="preserve"> trigger message,</w:t>
      </w:r>
    </w:p>
    <w:tbl>
      <w:tblPr>
        <w:tblStyle w:val="a4"/>
        <w:tblW w:w="5000" w:type="pct"/>
        <w:tblLook w:val="04A0" w:firstRow="1" w:lastRow="0" w:firstColumn="1" w:lastColumn="0" w:noHBand="0" w:noVBand="1"/>
      </w:tblPr>
      <w:tblGrid>
        <w:gridCol w:w="1016"/>
        <w:gridCol w:w="6867"/>
        <w:gridCol w:w="1403"/>
      </w:tblGrid>
      <w:tr w:rsidR="00D05124" w:rsidTr="00D05124">
        <w:tc>
          <w:tcPr>
            <w:tcW w:w="520" w:type="pct"/>
          </w:tcPr>
          <w:p w:rsidR="00D05124" w:rsidRDefault="00D05124" w:rsidP="00D05124">
            <w:pPr>
              <w:spacing w:after="120"/>
            </w:pPr>
            <w:r>
              <w:t>Issue 2-3: R2D trigger message byte alignment</w:t>
            </w:r>
          </w:p>
        </w:tc>
        <w:tc>
          <w:tcPr>
            <w:tcW w:w="3710" w:type="pct"/>
          </w:tcPr>
          <w:p w:rsidR="00D05124" w:rsidRDefault="00D05124" w:rsidP="00D05124">
            <w:pPr>
              <w:spacing w:after="120"/>
            </w:pPr>
            <w:r>
              <w:t>The R2D trigger message should be byte aligned or not.</w:t>
            </w:r>
          </w:p>
          <w:p w:rsidR="00D05124" w:rsidRDefault="00D05124" w:rsidP="00D05124">
            <w:pPr>
              <w:pStyle w:val="ad"/>
              <w:numPr>
                <w:ilvl w:val="0"/>
                <w:numId w:val="18"/>
              </w:numPr>
              <w:tabs>
                <w:tab w:val="left" w:pos="992"/>
              </w:tabs>
              <w:spacing w:afterLines="0" w:after="120" w:line="259" w:lineRule="auto"/>
              <w:ind w:leftChars="0"/>
              <w:contextualSpacing/>
              <w:rPr>
                <w:rFonts w:ascii="Arial" w:hAnsi="Arial" w:cs="Arial"/>
                <w:i/>
                <w:iCs/>
                <w:color w:val="4F81BD" w:themeColor="accent1"/>
                <w:szCs w:val="20"/>
                <w:lang w:eastAsia="sv-SE"/>
              </w:rPr>
            </w:pPr>
            <w:r>
              <w:rPr>
                <w:rFonts w:ascii="Arial" w:hAnsi="Arial" w:cs="Arial"/>
                <w:i/>
                <w:iCs/>
                <w:color w:val="4F81BD" w:themeColor="accent1"/>
                <w:szCs w:val="20"/>
                <w:lang w:eastAsia="sv-SE"/>
              </w:rPr>
              <w:t>R</w:t>
            </w:r>
            <w:r w:rsidRPr="00690762">
              <w:rPr>
                <w:rFonts w:ascii="Arial" w:hAnsi="Arial" w:cs="Arial"/>
                <w:i/>
                <w:iCs/>
                <w:color w:val="4F81BD" w:themeColor="accent1"/>
                <w:szCs w:val="20"/>
                <w:lang w:eastAsia="sv-SE"/>
              </w:rPr>
              <w:t>elevant agreements</w:t>
            </w:r>
            <w:r>
              <w:rPr>
                <w:rFonts w:ascii="Arial" w:hAnsi="Arial" w:cs="Arial"/>
                <w:i/>
                <w:iCs/>
                <w:color w:val="4F81BD" w:themeColor="accent1"/>
                <w:szCs w:val="20"/>
                <w:lang w:eastAsia="sv-SE"/>
              </w:rPr>
              <w:t xml:space="preserve">: </w:t>
            </w:r>
          </w:p>
          <w:p w:rsidR="00D05124" w:rsidRPr="00690762" w:rsidRDefault="00D05124" w:rsidP="00D05124">
            <w:pPr>
              <w:pStyle w:val="ad"/>
              <w:numPr>
                <w:ilvl w:val="0"/>
                <w:numId w:val="19"/>
              </w:numPr>
              <w:tabs>
                <w:tab w:val="left" w:pos="992"/>
              </w:tabs>
              <w:spacing w:afterLines="0" w:after="120" w:line="259" w:lineRule="auto"/>
              <w:ind w:leftChars="0"/>
              <w:contextualSpacing/>
              <w:rPr>
                <w:rFonts w:ascii="Arial" w:hAnsi="Arial" w:cs="Arial"/>
                <w:i/>
                <w:iCs/>
                <w:color w:val="4F81BD" w:themeColor="accent1"/>
                <w:szCs w:val="20"/>
                <w:lang w:eastAsia="sv-SE"/>
              </w:rPr>
            </w:pPr>
            <w:r w:rsidRPr="00B96686">
              <w:rPr>
                <w:rFonts w:ascii="Arial" w:hAnsi="Arial" w:cs="Arial"/>
                <w:i/>
                <w:iCs/>
                <w:color w:val="4F81BD" w:themeColor="accent1"/>
                <w:szCs w:val="20"/>
                <w:lang w:eastAsia="sv-SE"/>
              </w:rPr>
              <w:t>The MAC PDU should be byte-aligned, assuming the allocated TBS value is in the unit of byte.  The actual TBS value depends on RAN1.   FFS for R2D trigger message</w:t>
            </w:r>
            <w:r w:rsidRPr="00CD6453">
              <w:rPr>
                <w:rFonts w:ascii="Arial" w:hAnsi="Arial" w:cs="Arial"/>
                <w:i/>
                <w:iCs/>
                <w:color w:val="4F81BD" w:themeColor="accent1"/>
                <w:szCs w:val="20"/>
                <w:lang w:eastAsia="sv-SE"/>
              </w:rPr>
              <w:t>.</w:t>
            </w:r>
          </w:p>
          <w:p w:rsidR="00D05124" w:rsidRPr="002001F9" w:rsidRDefault="00D05124" w:rsidP="00D05124">
            <w:pPr>
              <w:pStyle w:val="ad"/>
              <w:numPr>
                <w:ilvl w:val="0"/>
                <w:numId w:val="18"/>
              </w:numPr>
              <w:tabs>
                <w:tab w:val="left" w:pos="992"/>
              </w:tabs>
              <w:spacing w:afterLines="0" w:after="120" w:line="259" w:lineRule="auto"/>
              <w:ind w:leftChars="0"/>
              <w:contextualSpacing/>
              <w:rPr>
                <w:rFonts w:cs="Arial"/>
                <w:i/>
                <w:iCs/>
                <w:color w:val="4F81BD" w:themeColor="accent1"/>
                <w:lang w:eastAsia="sv-SE"/>
              </w:rPr>
            </w:pPr>
            <w:r w:rsidRPr="00690762">
              <w:rPr>
                <w:rFonts w:ascii="Arial" w:hAnsi="Arial" w:cs="Arial"/>
                <w:i/>
                <w:iCs/>
                <w:color w:val="4F81BD" w:themeColor="accent1"/>
                <w:szCs w:val="20"/>
                <w:lang w:eastAsia="sv-SE"/>
              </w:rPr>
              <w:lastRenderedPageBreak/>
              <w:t>Status in running CR</w:t>
            </w:r>
            <w:r>
              <w:rPr>
                <w:rFonts w:ascii="Arial" w:hAnsi="Arial" w:cs="Arial"/>
                <w:i/>
                <w:iCs/>
                <w:color w:val="4F81BD" w:themeColor="accent1"/>
                <w:szCs w:val="20"/>
                <w:lang w:eastAsia="sv-SE"/>
              </w:rPr>
              <w:t>: not captured yet.</w:t>
            </w:r>
          </w:p>
        </w:tc>
        <w:tc>
          <w:tcPr>
            <w:tcW w:w="769" w:type="pct"/>
          </w:tcPr>
          <w:p w:rsidR="00D05124" w:rsidRDefault="00D05124" w:rsidP="00D05124">
            <w:pPr>
              <w:spacing w:after="120"/>
            </w:pPr>
            <w:r w:rsidRPr="00FF10C3">
              <w:lastRenderedPageBreak/>
              <w:t>To be discussed by company contributions</w:t>
            </w:r>
          </w:p>
        </w:tc>
      </w:tr>
    </w:tbl>
    <w:p w:rsidR="00040818" w:rsidRDefault="00A21497" w:rsidP="00042BE8">
      <w:pPr>
        <w:spacing w:before="60" w:afterLines="0" w:after="120"/>
        <w:jc w:val="both"/>
        <w:rPr>
          <w:rFonts w:ascii="Arial" w:eastAsiaTheme="minorEastAsia" w:hAnsi="Arial"/>
          <w:bCs/>
          <w:szCs w:val="24"/>
          <w:lang w:val="en-GB" w:eastAsia="zh-CN"/>
        </w:rPr>
      </w:pPr>
      <w:r>
        <w:rPr>
          <w:rFonts w:ascii="Arial" w:eastAsiaTheme="minorEastAsia" w:hAnsi="Arial" w:hint="eastAsia"/>
          <w:bCs/>
          <w:szCs w:val="24"/>
          <w:lang w:eastAsia="zh-CN"/>
        </w:rPr>
        <w:lastRenderedPageBreak/>
        <w:t>According to pr</w:t>
      </w:r>
      <w:r w:rsidR="001364E1">
        <w:rPr>
          <w:rFonts w:ascii="Arial" w:eastAsiaTheme="minorEastAsia" w:hAnsi="Arial" w:hint="eastAsia"/>
          <w:bCs/>
          <w:szCs w:val="24"/>
          <w:lang w:eastAsia="zh-CN"/>
        </w:rPr>
        <w:t>evious agreements, the R2D</w:t>
      </w:r>
      <w:r>
        <w:rPr>
          <w:rFonts w:ascii="Arial" w:eastAsiaTheme="minorEastAsia" w:hAnsi="Arial" w:hint="eastAsia"/>
          <w:bCs/>
          <w:szCs w:val="24"/>
          <w:lang w:eastAsia="zh-CN"/>
        </w:rPr>
        <w:t xml:space="preserve"> trigger message </w:t>
      </w:r>
      <w:r w:rsidR="00E417EA">
        <w:rPr>
          <w:rFonts w:ascii="Arial" w:eastAsiaTheme="minorEastAsia" w:hAnsi="Arial" w:hint="eastAsia"/>
          <w:bCs/>
          <w:szCs w:val="24"/>
          <w:lang w:eastAsia="zh-CN"/>
        </w:rPr>
        <w:t xml:space="preserve">needs to include the message type field, </w:t>
      </w:r>
      <w:r w:rsidR="00E417EA">
        <w:rPr>
          <w:rFonts w:ascii="Arial" w:eastAsiaTheme="minorEastAsia" w:hAnsi="Arial"/>
          <w:bCs/>
          <w:szCs w:val="24"/>
          <w:lang w:eastAsia="zh-CN"/>
        </w:rPr>
        <w:t>which</w:t>
      </w:r>
      <w:r w:rsidR="00E417EA">
        <w:rPr>
          <w:rFonts w:ascii="Arial" w:eastAsiaTheme="minorEastAsia" w:hAnsi="Arial" w:hint="eastAsia"/>
          <w:bCs/>
          <w:szCs w:val="24"/>
          <w:lang w:eastAsia="zh-CN"/>
        </w:rPr>
        <w:t xml:space="preserve"> may be only a very small number of bits than an octet, e.g., 3 bits to cover all the type of R2D message, i.e., </w:t>
      </w:r>
      <w:r w:rsidR="00D94659">
        <w:rPr>
          <w:rFonts w:ascii="Arial" w:eastAsiaTheme="minorEastAsia" w:hAnsi="Arial" w:hint="eastAsia"/>
          <w:bCs/>
          <w:szCs w:val="24"/>
          <w:lang w:eastAsia="zh-CN"/>
        </w:rPr>
        <w:t xml:space="preserve">A-IoT </w:t>
      </w:r>
      <w:r w:rsidR="00E417EA">
        <w:rPr>
          <w:rFonts w:ascii="Arial" w:eastAsiaTheme="minorEastAsia" w:hAnsi="Arial" w:hint="eastAsia"/>
          <w:bCs/>
          <w:szCs w:val="24"/>
          <w:lang w:eastAsia="zh-CN"/>
        </w:rPr>
        <w:t xml:space="preserve">Msg2, A-IoT paging, </w:t>
      </w:r>
      <w:r w:rsidR="001364E1">
        <w:rPr>
          <w:rFonts w:ascii="Arial" w:eastAsiaTheme="minorEastAsia" w:hAnsi="Arial" w:hint="eastAsia"/>
          <w:bCs/>
          <w:szCs w:val="24"/>
          <w:lang w:eastAsia="zh-CN"/>
        </w:rPr>
        <w:t>R2D</w:t>
      </w:r>
      <w:r w:rsidR="00E417EA">
        <w:rPr>
          <w:rFonts w:ascii="Arial" w:eastAsiaTheme="minorEastAsia" w:hAnsi="Arial" w:hint="eastAsia"/>
          <w:bCs/>
          <w:szCs w:val="24"/>
          <w:lang w:eastAsia="zh-CN"/>
        </w:rPr>
        <w:t xml:space="preserve"> trigger message,</w:t>
      </w:r>
      <w:r w:rsidR="00E417EA" w:rsidRPr="00E417EA">
        <w:rPr>
          <w:rFonts w:ascii="Arial" w:eastAsiaTheme="minorEastAsia" w:hAnsi="Arial" w:hint="eastAsia"/>
          <w:bCs/>
          <w:szCs w:val="24"/>
          <w:lang w:eastAsia="zh-CN"/>
        </w:rPr>
        <w:t xml:space="preserve"> </w:t>
      </w:r>
      <w:r w:rsidR="00E417EA" w:rsidRPr="00E417EA">
        <w:rPr>
          <w:rFonts w:ascii="Arial" w:eastAsiaTheme="minorEastAsia" w:hAnsi="Arial"/>
          <w:bCs/>
          <w:iCs/>
          <w:szCs w:val="24"/>
          <w:lang w:val="en-GB" w:eastAsia="zh-CN"/>
        </w:rPr>
        <w:t>R2D Upper Layer Data Transfer</w:t>
      </w:r>
      <w:r w:rsidR="00E417EA" w:rsidRPr="00E417EA">
        <w:rPr>
          <w:rFonts w:ascii="Arial" w:eastAsiaTheme="minorEastAsia" w:hAnsi="Arial"/>
          <w:bCs/>
          <w:szCs w:val="24"/>
          <w:lang w:val="en-GB" w:eastAsia="zh-CN"/>
        </w:rPr>
        <w:t xml:space="preserve"> message</w:t>
      </w:r>
      <w:r w:rsidR="000D2B60">
        <w:rPr>
          <w:rFonts w:ascii="Arial" w:eastAsiaTheme="minorEastAsia" w:hAnsi="Arial" w:hint="eastAsia"/>
          <w:bCs/>
          <w:szCs w:val="24"/>
          <w:lang w:val="en-GB" w:eastAsia="zh-CN"/>
        </w:rPr>
        <w:t>, and the NACK message for re-access</w:t>
      </w:r>
      <w:r w:rsidR="00E417EA">
        <w:rPr>
          <w:rFonts w:ascii="Arial" w:eastAsiaTheme="minorEastAsia" w:hAnsi="Arial" w:hint="eastAsia"/>
          <w:bCs/>
          <w:szCs w:val="24"/>
          <w:lang w:val="en-GB" w:eastAsia="zh-CN"/>
        </w:rPr>
        <w:t xml:space="preserve">. </w:t>
      </w:r>
      <w:r w:rsidR="00E417EA">
        <w:rPr>
          <w:rFonts w:ascii="Arial" w:eastAsiaTheme="minorEastAsia" w:hAnsi="Arial"/>
          <w:bCs/>
          <w:szCs w:val="24"/>
          <w:lang w:val="en-GB" w:eastAsia="zh-CN"/>
        </w:rPr>
        <w:t>U</w:t>
      </w:r>
      <w:r w:rsidR="00E417EA">
        <w:rPr>
          <w:rFonts w:ascii="Arial" w:eastAsiaTheme="minorEastAsia" w:hAnsi="Arial" w:hint="eastAsia"/>
          <w:bCs/>
          <w:szCs w:val="24"/>
          <w:lang w:val="en-GB" w:eastAsia="zh-CN"/>
        </w:rPr>
        <w:t xml:space="preserve">ntil now no other information is needed in the </w:t>
      </w:r>
      <w:r w:rsidR="001364E1">
        <w:rPr>
          <w:rFonts w:ascii="Arial" w:eastAsiaTheme="minorEastAsia" w:hAnsi="Arial" w:hint="eastAsia"/>
          <w:bCs/>
          <w:szCs w:val="24"/>
          <w:lang w:val="en-GB" w:eastAsia="zh-CN"/>
        </w:rPr>
        <w:t>R2D</w:t>
      </w:r>
      <w:r w:rsidR="00E417EA">
        <w:rPr>
          <w:rFonts w:ascii="Arial" w:eastAsiaTheme="minorEastAsia" w:hAnsi="Arial" w:hint="eastAsia"/>
          <w:bCs/>
          <w:szCs w:val="24"/>
          <w:lang w:val="en-GB" w:eastAsia="zh-CN"/>
        </w:rPr>
        <w:t xml:space="preserve"> trigger message, so no need to make byte-align for it.</w:t>
      </w:r>
    </w:p>
    <w:p w:rsidR="00E417EA" w:rsidRDefault="00E417EA" w:rsidP="00042BE8">
      <w:pPr>
        <w:spacing w:before="60" w:afterLines="0" w:after="120"/>
        <w:jc w:val="both"/>
        <w:rPr>
          <w:rFonts w:ascii="Arial" w:eastAsiaTheme="minorEastAsia" w:hAnsi="Arial"/>
          <w:bCs/>
          <w:szCs w:val="24"/>
          <w:lang w:eastAsia="zh-CN"/>
        </w:rPr>
      </w:pPr>
      <w:r>
        <w:rPr>
          <w:rFonts w:ascii="Arial" w:eastAsiaTheme="minorEastAsia" w:hAnsi="Arial" w:hint="eastAsia"/>
          <w:b/>
          <w:bCs/>
          <w:szCs w:val="24"/>
          <w:lang w:eastAsia="zh-CN"/>
        </w:rPr>
        <w:t>Proposal 3</w:t>
      </w:r>
      <w:r w:rsidRPr="009A76D1">
        <w:rPr>
          <w:rFonts w:ascii="Arial" w:eastAsiaTheme="minorEastAsia" w:hAnsi="Arial" w:hint="eastAsia"/>
          <w:b/>
          <w:bCs/>
          <w:szCs w:val="24"/>
          <w:lang w:eastAsia="zh-CN"/>
        </w:rPr>
        <w:t>:</w:t>
      </w:r>
      <w:r w:rsidR="000F491F">
        <w:rPr>
          <w:rFonts w:ascii="Arial" w:eastAsiaTheme="minorEastAsia" w:hAnsi="Arial" w:hint="eastAsia"/>
          <w:b/>
          <w:bCs/>
          <w:szCs w:val="24"/>
          <w:lang w:eastAsia="zh-CN"/>
        </w:rPr>
        <w:t xml:space="preserve"> (2-3)</w:t>
      </w:r>
      <w:r w:rsidRPr="009A76D1">
        <w:rPr>
          <w:rFonts w:ascii="Arial" w:eastAsiaTheme="minorEastAsia" w:hAnsi="Arial" w:hint="eastAsia"/>
          <w:b/>
          <w:bCs/>
          <w:szCs w:val="24"/>
          <w:lang w:eastAsia="zh-CN"/>
        </w:rPr>
        <w:t xml:space="preserve"> </w:t>
      </w:r>
      <w:r w:rsidR="00A978A0">
        <w:rPr>
          <w:rFonts w:ascii="Arial" w:eastAsiaTheme="minorEastAsia" w:hAnsi="Arial" w:hint="eastAsia"/>
          <w:b/>
          <w:bCs/>
          <w:szCs w:val="24"/>
          <w:lang w:eastAsia="zh-CN"/>
        </w:rPr>
        <w:t xml:space="preserve">No need to make byte-align for the </w:t>
      </w:r>
      <w:r w:rsidR="001364E1">
        <w:rPr>
          <w:rFonts w:ascii="Arial" w:eastAsiaTheme="minorEastAsia" w:hAnsi="Arial" w:hint="eastAsia"/>
          <w:b/>
          <w:bCs/>
          <w:szCs w:val="24"/>
          <w:lang w:eastAsia="zh-CN"/>
        </w:rPr>
        <w:t>R2D</w:t>
      </w:r>
      <w:r w:rsidR="00A978A0">
        <w:rPr>
          <w:rFonts w:ascii="Arial" w:eastAsiaTheme="minorEastAsia" w:hAnsi="Arial" w:hint="eastAsia"/>
          <w:b/>
          <w:bCs/>
          <w:szCs w:val="24"/>
          <w:lang w:eastAsia="zh-CN"/>
        </w:rPr>
        <w:t xml:space="preserve"> trigger message.</w:t>
      </w:r>
    </w:p>
    <w:p w:rsidR="00241227" w:rsidRDefault="00241227" w:rsidP="00042BE8">
      <w:pPr>
        <w:spacing w:before="60" w:afterLines="0" w:after="120"/>
        <w:jc w:val="both"/>
        <w:rPr>
          <w:rFonts w:ascii="Arial" w:eastAsiaTheme="minorEastAsia" w:hAnsi="Arial"/>
          <w:bCs/>
          <w:szCs w:val="24"/>
          <w:lang w:eastAsia="zh-CN"/>
        </w:rPr>
      </w:pPr>
    </w:p>
    <w:p w:rsidR="0026333F" w:rsidRPr="00EC6EE2" w:rsidRDefault="0026333F" w:rsidP="0026333F">
      <w:pPr>
        <w:spacing w:beforeLines="100" w:before="240" w:afterLines="100" w:after="240"/>
        <w:jc w:val="both"/>
        <w:rPr>
          <w:rFonts w:ascii="Arial" w:eastAsiaTheme="minorEastAsia" w:hAnsi="Arial"/>
          <w:bCs/>
          <w:szCs w:val="24"/>
          <w:u w:val="single"/>
          <w:lang w:eastAsia="zh-CN"/>
        </w:rPr>
      </w:pPr>
      <w:r>
        <w:rPr>
          <w:rFonts w:ascii="Arial" w:eastAsiaTheme="minorEastAsia" w:hAnsi="Arial" w:hint="eastAsia"/>
          <w:bCs/>
          <w:szCs w:val="24"/>
          <w:u w:val="single"/>
          <w:lang w:eastAsia="zh-CN"/>
        </w:rPr>
        <w:t>How to define contention resolution failure</w:t>
      </w:r>
    </w:p>
    <w:p w:rsidR="0026333F" w:rsidRDefault="009D4CEA" w:rsidP="0026333F">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F</w:t>
      </w:r>
      <w:r w:rsidR="0026333F">
        <w:rPr>
          <w:rFonts w:ascii="Arial" w:eastAsiaTheme="minorEastAsia" w:hAnsi="Arial" w:hint="eastAsia"/>
          <w:bCs/>
          <w:szCs w:val="24"/>
          <w:lang w:eastAsia="zh-CN"/>
        </w:rPr>
        <w:t>or CBRA</w:t>
      </w:r>
      <w:r>
        <w:rPr>
          <w:rFonts w:ascii="Arial" w:eastAsiaTheme="minorEastAsia" w:hAnsi="Arial" w:hint="eastAsia"/>
          <w:bCs/>
          <w:szCs w:val="24"/>
          <w:lang w:eastAsia="zh-CN"/>
        </w:rPr>
        <w:t>, it needs to further clarify</w:t>
      </w:r>
      <w:r w:rsidR="0026333F">
        <w:rPr>
          <w:rFonts w:ascii="Arial" w:eastAsiaTheme="minorEastAsia" w:hAnsi="Arial" w:hint="eastAsia"/>
          <w:bCs/>
          <w:szCs w:val="24"/>
          <w:lang w:eastAsia="zh-CN"/>
        </w:rPr>
        <w:t xml:space="preserve"> how to define the contention resolution failure,</w:t>
      </w:r>
    </w:p>
    <w:tbl>
      <w:tblPr>
        <w:tblStyle w:val="a4"/>
        <w:tblW w:w="5000" w:type="pct"/>
        <w:tblLook w:val="04A0" w:firstRow="1" w:lastRow="0" w:firstColumn="1" w:lastColumn="0" w:noHBand="0" w:noVBand="1"/>
      </w:tblPr>
      <w:tblGrid>
        <w:gridCol w:w="966"/>
        <w:gridCol w:w="6892"/>
        <w:gridCol w:w="1428"/>
      </w:tblGrid>
      <w:tr w:rsidR="0026333F" w:rsidTr="005B504B">
        <w:tc>
          <w:tcPr>
            <w:tcW w:w="520" w:type="pct"/>
          </w:tcPr>
          <w:p w:rsidR="0026333F" w:rsidRDefault="0026333F" w:rsidP="005B504B">
            <w:pPr>
              <w:spacing w:after="120"/>
            </w:pPr>
            <w:r>
              <w:t>Issue 2-4: CBRA failure detection</w:t>
            </w:r>
          </w:p>
        </w:tc>
        <w:tc>
          <w:tcPr>
            <w:tcW w:w="3710" w:type="pct"/>
          </w:tcPr>
          <w:p w:rsidR="0026333F" w:rsidRDefault="0026333F" w:rsidP="005B504B">
            <w:pPr>
              <w:spacing w:after="120"/>
            </w:pPr>
            <w:r>
              <w:t>How to determine CBRA failure/contention resolution failure.</w:t>
            </w:r>
          </w:p>
          <w:p w:rsidR="0026333F" w:rsidRDefault="0026333F" w:rsidP="005B504B">
            <w:pPr>
              <w:pStyle w:val="ad"/>
              <w:numPr>
                <w:ilvl w:val="0"/>
                <w:numId w:val="18"/>
              </w:numPr>
              <w:tabs>
                <w:tab w:val="left" w:pos="992"/>
              </w:tabs>
              <w:spacing w:afterLines="0" w:after="120" w:line="259" w:lineRule="auto"/>
              <w:ind w:leftChars="0"/>
              <w:contextualSpacing/>
              <w:rPr>
                <w:rFonts w:ascii="Arial" w:hAnsi="Arial" w:cs="Arial"/>
                <w:i/>
                <w:iCs/>
                <w:color w:val="4F81BD" w:themeColor="accent1"/>
                <w:szCs w:val="20"/>
                <w:lang w:eastAsia="sv-SE"/>
              </w:rPr>
            </w:pPr>
            <w:r>
              <w:rPr>
                <w:rFonts w:ascii="Arial" w:hAnsi="Arial" w:cs="Arial"/>
                <w:i/>
                <w:iCs/>
                <w:color w:val="4F81BD" w:themeColor="accent1"/>
                <w:szCs w:val="20"/>
                <w:lang w:eastAsia="sv-SE"/>
              </w:rPr>
              <w:t xml:space="preserve">In SI, RAN2 agreed to support re-access in case of </w:t>
            </w:r>
            <w:r w:rsidRPr="001A5D4C">
              <w:rPr>
                <w:rFonts w:ascii="Arial" w:hAnsi="Arial" w:cs="Arial"/>
                <w:i/>
                <w:iCs/>
                <w:color w:val="4F81BD" w:themeColor="accent1"/>
                <w:szCs w:val="20"/>
                <w:lang w:eastAsia="sv-SE"/>
              </w:rPr>
              <w:t xml:space="preserve">contention resolution failure </w:t>
            </w:r>
            <w:r>
              <w:rPr>
                <w:rFonts w:ascii="Arial" w:hAnsi="Arial" w:cs="Arial"/>
                <w:i/>
                <w:iCs/>
                <w:color w:val="4F81BD" w:themeColor="accent1"/>
                <w:szCs w:val="20"/>
                <w:lang w:eastAsia="sv-SE"/>
              </w:rPr>
              <w:t>as capture in TR 38.796. In WI phase, RAN2 has agreed to r</w:t>
            </w:r>
            <w:r w:rsidRPr="001A5D4C">
              <w:rPr>
                <w:rFonts w:ascii="Arial" w:hAnsi="Arial" w:cs="Arial"/>
                <w:i/>
                <w:iCs/>
                <w:color w:val="4F81BD" w:themeColor="accent1"/>
                <w:szCs w:val="20"/>
                <w:lang w:eastAsia="sv-SE"/>
              </w:rPr>
              <w:t>e-use the subsequent paging message to trigger re-access</w:t>
            </w:r>
            <w:r>
              <w:rPr>
                <w:rFonts w:ascii="Arial" w:hAnsi="Arial" w:cs="Arial"/>
                <w:i/>
                <w:iCs/>
                <w:color w:val="4F81BD" w:themeColor="accent1"/>
                <w:szCs w:val="20"/>
                <w:lang w:eastAsia="sv-SE"/>
              </w:rPr>
              <w:t>, but has not discussed how to determine CBRA failure/</w:t>
            </w:r>
            <w:r>
              <w:t xml:space="preserve"> </w:t>
            </w:r>
            <w:r w:rsidRPr="001A5D4C">
              <w:rPr>
                <w:rFonts w:ascii="Arial" w:hAnsi="Arial" w:cs="Arial"/>
                <w:i/>
                <w:iCs/>
                <w:color w:val="4F81BD" w:themeColor="accent1"/>
                <w:szCs w:val="20"/>
                <w:lang w:eastAsia="sv-SE"/>
              </w:rPr>
              <w:t>contention resolution failure</w:t>
            </w:r>
            <w:r>
              <w:rPr>
                <w:rFonts w:ascii="Arial" w:hAnsi="Arial" w:cs="Arial"/>
                <w:i/>
                <w:iCs/>
                <w:color w:val="4F81BD" w:themeColor="accent1"/>
                <w:szCs w:val="20"/>
                <w:lang w:eastAsia="sv-SE"/>
              </w:rPr>
              <w:t>.</w:t>
            </w:r>
          </w:p>
          <w:p w:rsidR="0026333F" w:rsidRDefault="0026333F" w:rsidP="005B504B">
            <w:pPr>
              <w:pStyle w:val="ad"/>
              <w:numPr>
                <w:ilvl w:val="0"/>
                <w:numId w:val="18"/>
              </w:numPr>
              <w:tabs>
                <w:tab w:val="left" w:pos="992"/>
              </w:tabs>
              <w:spacing w:afterLines="0" w:after="120" w:line="259" w:lineRule="auto"/>
              <w:ind w:leftChars="0"/>
              <w:contextualSpacing/>
            </w:pPr>
            <w:r w:rsidRPr="002001F9">
              <w:rPr>
                <w:rFonts w:ascii="Arial" w:hAnsi="Arial" w:cs="Arial"/>
                <w:i/>
                <w:iCs/>
                <w:color w:val="4F81BD" w:themeColor="accent1"/>
                <w:szCs w:val="20"/>
                <w:lang w:eastAsia="sv-SE"/>
              </w:rPr>
              <w:t>Status in running CR: captured as Editor’s Note in 5.5.</w:t>
            </w:r>
          </w:p>
        </w:tc>
        <w:tc>
          <w:tcPr>
            <w:tcW w:w="769" w:type="pct"/>
          </w:tcPr>
          <w:p w:rsidR="0026333F" w:rsidRDefault="0026333F" w:rsidP="005B504B">
            <w:pPr>
              <w:spacing w:after="120"/>
            </w:pPr>
            <w:r w:rsidRPr="00C1638B">
              <w:t>To be discussed by company contributions</w:t>
            </w:r>
          </w:p>
        </w:tc>
      </w:tr>
    </w:tbl>
    <w:p w:rsidR="0026333F" w:rsidRDefault="0026333F" w:rsidP="0026333F">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U</w:t>
      </w:r>
      <w:r>
        <w:rPr>
          <w:rFonts w:ascii="Arial" w:eastAsiaTheme="minorEastAsia" w:hAnsi="Arial" w:hint="eastAsia"/>
          <w:bCs/>
          <w:szCs w:val="24"/>
          <w:lang w:eastAsia="zh-CN"/>
        </w:rPr>
        <w:t>ntil now we agreed that the subsequent A-IoT paging is used to trigger the re-access for the devices that suffer contention resolution failure in the previous access attempt,</w:t>
      </w:r>
    </w:p>
    <w:tbl>
      <w:tblPr>
        <w:tblStyle w:val="a4"/>
        <w:tblW w:w="0" w:type="auto"/>
        <w:tblLook w:val="04A0" w:firstRow="1" w:lastRow="0" w:firstColumn="1" w:lastColumn="0" w:noHBand="0" w:noVBand="1"/>
      </w:tblPr>
      <w:tblGrid>
        <w:gridCol w:w="9286"/>
      </w:tblGrid>
      <w:tr w:rsidR="0026333F" w:rsidTr="005B504B">
        <w:tc>
          <w:tcPr>
            <w:tcW w:w="9286" w:type="dxa"/>
          </w:tcPr>
          <w:p w:rsidR="0026333F" w:rsidRDefault="0026333F" w:rsidP="005B504B">
            <w:pPr>
              <w:spacing w:before="60" w:afterLines="0" w:after="120"/>
              <w:jc w:val="both"/>
              <w:rPr>
                <w:rFonts w:ascii="Arial" w:eastAsiaTheme="minorEastAsia" w:hAnsi="Arial"/>
                <w:bCs/>
                <w:szCs w:val="24"/>
                <w:lang w:eastAsia="zh-CN"/>
              </w:rPr>
            </w:pPr>
            <w:r w:rsidRPr="005762E8">
              <w:rPr>
                <w:rFonts w:ascii="Arial" w:eastAsiaTheme="minorEastAsia" w:hAnsi="Arial"/>
                <w:bCs/>
                <w:szCs w:val="24"/>
                <w:lang w:eastAsia="zh-CN"/>
              </w:rPr>
              <w:t xml:space="preserve">Re-use the subsequent paging message to trigger re-access.  There is no need to differentiate msg1 resource for initial access vs re-access.  </w:t>
            </w:r>
          </w:p>
        </w:tc>
      </w:tr>
    </w:tbl>
    <w:p w:rsidR="0026333F" w:rsidRDefault="0026333F" w:rsidP="0026333F">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S</w:t>
      </w:r>
      <w:r>
        <w:rPr>
          <w:rFonts w:ascii="Arial" w:eastAsiaTheme="minorEastAsia" w:hAnsi="Arial" w:hint="eastAsia"/>
          <w:bCs/>
          <w:szCs w:val="24"/>
          <w:lang w:eastAsia="zh-CN"/>
        </w:rPr>
        <w:t>o there are two cases that the device should consider contention resolution failure.</w:t>
      </w:r>
    </w:p>
    <w:p w:rsidR="0026333F" w:rsidRDefault="0026333F" w:rsidP="0026333F">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C</w:t>
      </w:r>
      <w:r>
        <w:rPr>
          <w:rFonts w:ascii="Arial" w:eastAsiaTheme="minorEastAsia" w:hAnsi="Arial" w:hint="eastAsia"/>
          <w:bCs/>
          <w:szCs w:val="24"/>
          <w:lang w:eastAsia="zh-CN"/>
        </w:rPr>
        <w:t xml:space="preserve">ase 1 </w:t>
      </w:r>
      <w:r>
        <w:rPr>
          <w:rFonts w:ascii="Arial" w:eastAsiaTheme="minorEastAsia" w:hAnsi="Arial"/>
          <w:bCs/>
          <w:szCs w:val="24"/>
          <w:lang w:eastAsia="zh-CN"/>
        </w:rPr>
        <w:t>–</w:t>
      </w:r>
      <w:r>
        <w:rPr>
          <w:rFonts w:ascii="Arial" w:eastAsiaTheme="minorEastAsia" w:hAnsi="Arial" w:hint="eastAsia"/>
          <w:bCs/>
          <w:szCs w:val="24"/>
          <w:lang w:eastAsia="zh-CN"/>
        </w:rPr>
        <w:t xml:space="preserve"> the device receives the A-IoT Msg2 but not including the echoed RN16 before receiving the subsequent</w:t>
      </w:r>
      <w:r w:rsidRPr="008B66EC">
        <w:rPr>
          <w:rFonts w:ascii="Arial" w:eastAsiaTheme="minorEastAsia" w:hAnsi="Arial" w:hint="eastAsia"/>
          <w:bCs/>
          <w:szCs w:val="24"/>
          <w:lang w:eastAsia="zh-CN"/>
        </w:rPr>
        <w:t xml:space="preserve"> </w:t>
      </w:r>
      <w:r>
        <w:rPr>
          <w:rFonts w:ascii="Arial" w:eastAsiaTheme="minorEastAsia" w:hAnsi="Arial" w:hint="eastAsia"/>
          <w:bCs/>
          <w:szCs w:val="24"/>
          <w:lang w:eastAsia="zh-CN"/>
        </w:rPr>
        <w:t>A-</w:t>
      </w:r>
      <w:proofErr w:type="spellStart"/>
      <w:r>
        <w:rPr>
          <w:rFonts w:ascii="Arial" w:eastAsiaTheme="minorEastAsia" w:hAnsi="Arial" w:hint="eastAsia"/>
          <w:bCs/>
          <w:szCs w:val="24"/>
          <w:lang w:eastAsia="zh-CN"/>
        </w:rPr>
        <w:t>IoT</w:t>
      </w:r>
      <w:proofErr w:type="spellEnd"/>
      <w:r>
        <w:rPr>
          <w:rFonts w:ascii="Arial" w:eastAsiaTheme="minorEastAsia" w:hAnsi="Arial" w:hint="eastAsia"/>
          <w:bCs/>
          <w:szCs w:val="24"/>
          <w:lang w:eastAsia="zh-CN"/>
        </w:rPr>
        <w:t xml:space="preserve"> paging.</w:t>
      </w:r>
    </w:p>
    <w:p w:rsidR="0026333F" w:rsidRDefault="0026333F" w:rsidP="0026333F">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C</w:t>
      </w:r>
      <w:r>
        <w:rPr>
          <w:rFonts w:ascii="Arial" w:eastAsiaTheme="minorEastAsia" w:hAnsi="Arial" w:hint="eastAsia"/>
          <w:bCs/>
          <w:szCs w:val="24"/>
          <w:lang w:eastAsia="zh-CN"/>
        </w:rPr>
        <w:t xml:space="preserve">ase 2 </w:t>
      </w:r>
      <w:r>
        <w:rPr>
          <w:rFonts w:ascii="Arial" w:eastAsiaTheme="minorEastAsia" w:hAnsi="Arial"/>
          <w:bCs/>
          <w:szCs w:val="24"/>
          <w:lang w:eastAsia="zh-CN"/>
        </w:rPr>
        <w:t>–</w:t>
      </w:r>
      <w:r>
        <w:rPr>
          <w:rFonts w:ascii="Arial" w:eastAsiaTheme="minorEastAsia" w:hAnsi="Arial" w:hint="eastAsia"/>
          <w:bCs/>
          <w:szCs w:val="24"/>
          <w:lang w:eastAsia="zh-CN"/>
        </w:rPr>
        <w:t xml:space="preserve"> the device misses the A-IoT Msg2 due to the R2D reception failure before receiving the subsequent A-IoT paging.</w:t>
      </w:r>
    </w:p>
    <w:p w:rsidR="0026333F" w:rsidRDefault="0026333F" w:rsidP="0026333F">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F</w:t>
      </w:r>
      <w:r>
        <w:rPr>
          <w:rFonts w:ascii="Arial" w:eastAsiaTheme="minorEastAsia" w:hAnsi="Arial" w:hint="eastAsia"/>
          <w:bCs/>
          <w:szCs w:val="24"/>
          <w:lang w:eastAsia="zh-CN"/>
        </w:rPr>
        <w:t>or both two cases the device should perform re-access in the following subsequent A-IoT paging.</w:t>
      </w:r>
    </w:p>
    <w:p w:rsidR="0026333F" w:rsidRDefault="00A3110A" w:rsidP="0026333F">
      <w:pPr>
        <w:spacing w:before="60" w:afterLines="0" w:after="120"/>
        <w:jc w:val="both"/>
        <w:rPr>
          <w:rFonts w:ascii="Arial" w:eastAsiaTheme="minorEastAsia" w:hAnsi="Arial"/>
          <w:b/>
          <w:bCs/>
          <w:szCs w:val="24"/>
          <w:lang w:eastAsia="zh-CN"/>
        </w:rPr>
      </w:pPr>
      <w:r>
        <w:rPr>
          <w:rFonts w:ascii="Arial" w:eastAsiaTheme="minorEastAsia" w:hAnsi="Arial" w:hint="eastAsia"/>
          <w:b/>
          <w:bCs/>
          <w:szCs w:val="24"/>
          <w:lang w:eastAsia="zh-CN"/>
        </w:rPr>
        <w:t>Proposal 4</w:t>
      </w:r>
      <w:r w:rsidR="0026333F">
        <w:rPr>
          <w:rFonts w:ascii="Arial" w:eastAsiaTheme="minorEastAsia" w:hAnsi="Arial" w:hint="eastAsia"/>
          <w:b/>
          <w:bCs/>
          <w:szCs w:val="24"/>
          <w:lang w:eastAsia="zh-CN"/>
        </w:rPr>
        <w:t>: (2-4) RAN2 to consider the following two cases as the contention resolution failure,</w:t>
      </w:r>
    </w:p>
    <w:p w:rsidR="0026333F" w:rsidRDefault="0026333F" w:rsidP="0026333F">
      <w:pPr>
        <w:spacing w:before="60" w:afterLines="0" w:after="120"/>
        <w:ind w:leftChars="200" w:left="400"/>
        <w:jc w:val="both"/>
        <w:rPr>
          <w:rFonts w:ascii="Arial" w:eastAsiaTheme="minorEastAsia" w:hAnsi="Arial"/>
          <w:b/>
          <w:bCs/>
          <w:szCs w:val="24"/>
          <w:lang w:eastAsia="zh-CN"/>
        </w:rPr>
      </w:pPr>
      <w:r>
        <w:rPr>
          <w:rFonts w:ascii="Arial" w:eastAsiaTheme="minorEastAsia" w:hAnsi="Arial"/>
          <w:b/>
          <w:bCs/>
          <w:szCs w:val="24"/>
          <w:lang w:eastAsia="zh-CN"/>
        </w:rPr>
        <w:t>C</w:t>
      </w:r>
      <w:r>
        <w:rPr>
          <w:rFonts w:ascii="Arial" w:eastAsiaTheme="minorEastAsia" w:hAnsi="Arial" w:hint="eastAsia"/>
          <w:b/>
          <w:bCs/>
          <w:szCs w:val="24"/>
          <w:lang w:eastAsia="zh-CN"/>
        </w:rPr>
        <w:t xml:space="preserve">ase 1 </w:t>
      </w:r>
      <w:r>
        <w:rPr>
          <w:rFonts w:ascii="Arial" w:eastAsiaTheme="minorEastAsia" w:hAnsi="Arial"/>
          <w:b/>
          <w:bCs/>
          <w:szCs w:val="24"/>
          <w:lang w:eastAsia="zh-CN"/>
        </w:rPr>
        <w:t>–</w:t>
      </w:r>
      <w:r>
        <w:rPr>
          <w:rFonts w:ascii="Arial" w:eastAsiaTheme="minorEastAsia" w:hAnsi="Arial" w:hint="eastAsia"/>
          <w:b/>
          <w:bCs/>
          <w:szCs w:val="24"/>
          <w:lang w:eastAsia="zh-CN"/>
        </w:rPr>
        <w:t xml:space="preserve"> </w:t>
      </w:r>
      <w:r w:rsidRPr="00302111">
        <w:rPr>
          <w:rFonts w:ascii="Arial" w:eastAsiaTheme="minorEastAsia" w:hAnsi="Arial" w:hint="eastAsia"/>
          <w:b/>
          <w:bCs/>
          <w:szCs w:val="24"/>
          <w:lang w:eastAsia="zh-CN"/>
        </w:rPr>
        <w:t>the device receives the A-IoT Msg2 but not including the echoed RN16 before receiving the subsequent A-IoT paging</w:t>
      </w:r>
      <w:r>
        <w:rPr>
          <w:rFonts w:ascii="Arial" w:eastAsiaTheme="minorEastAsia" w:hAnsi="Arial" w:hint="eastAsia"/>
          <w:b/>
          <w:bCs/>
          <w:szCs w:val="24"/>
          <w:lang w:eastAsia="zh-CN"/>
        </w:rPr>
        <w:t>;</w:t>
      </w:r>
    </w:p>
    <w:p w:rsidR="0026333F" w:rsidRDefault="0026333F" w:rsidP="0026333F">
      <w:pPr>
        <w:spacing w:before="60" w:afterLines="0" w:after="120"/>
        <w:ind w:leftChars="200" w:left="400"/>
        <w:jc w:val="both"/>
        <w:rPr>
          <w:rFonts w:ascii="Arial" w:eastAsiaTheme="minorEastAsia" w:hAnsi="Arial"/>
          <w:bCs/>
          <w:szCs w:val="24"/>
          <w:lang w:eastAsia="zh-CN"/>
        </w:rPr>
      </w:pPr>
      <w:r>
        <w:rPr>
          <w:rFonts w:ascii="Arial" w:eastAsiaTheme="minorEastAsia" w:hAnsi="Arial"/>
          <w:b/>
          <w:bCs/>
          <w:szCs w:val="24"/>
          <w:lang w:eastAsia="zh-CN"/>
        </w:rPr>
        <w:t>C</w:t>
      </w:r>
      <w:r>
        <w:rPr>
          <w:rFonts w:ascii="Arial" w:eastAsiaTheme="minorEastAsia" w:hAnsi="Arial" w:hint="eastAsia"/>
          <w:b/>
          <w:bCs/>
          <w:szCs w:val="24"/>
          <w:lang w:eastAsia="zh-CN"/>
        </w:rPr>
        <w:t xml:space="preserve">ase 2 </w:t>
      </w:r>
      <w:r>
        <w:rPr>
          <w:rFonts w:ascii="Arial" w:eastAsiaTheme="minorEastAsia" w:hAnsi="Arial"/>
          <w:b/>
          <w:bCs/>
          <w:szCs w:val="24"/>
          <w:lang w:eastAsia="zh-CN"/>
        </w:rPr>
        <w:t>–</w:t>
      </w:r>
      <w:r>
        <w:rPr>
          <w:rFonts w:ascii="Arial" w:eastAsiaTheme="minorEastAsia" w:hAnsi="Arial" w:hint="eastAsia"/>
          <w:b/>
          <w:bCs/>
          <w:szCs w:val="24"/>
          <w:lang w:eastAsia="zh-CN"/>
        </w:rPr>
        <w:t xml:space="preserve"> </w:t>
      </w:r>
      <w:r w:rsidRPr="00C02E8D">
        <w:rPr>
          <w:rFonts w:ascii="Arial" w:eastAsiaTheme="minorEastAsia" w:hAnsi="Arial"/>
          <w:b/>
          <w:bCs/>
          <w:szCs w:val="24"/>
          <w:lang w:eastAsia="zh-CN"/>
        </w:rPr>
        <w:t>the device misses the A-IoT Msg2 due to the R2D reception failure before receiving the subsequent A-IoT paging</w:t>
      </w:r>
      <w:r>
        <w:rPr>
          <w:rFonts w:ascii="Arial" w:eastAsiaTheme="minorEastAsia" w:hAnsi="Arial" w:hint="eastAsia"/>
          <w:b/>
          <w:bCs/>
          <w:szCs w:val="24"/>
          <w:lang w:eastAsia="zh-CN"/>
        </w:rPr>
        <w:t>.</w:t>
      </w:r>
    </w:p>
    <w:p w:rsidR="0026333F" w:rsidRDefault="0026333F" w:rsidP="00042BE8">
      <w:pPr>
        <w:spacing w:before="60" w:afterLines="0" w:after="120"/>
        <w:jc w:val="both"/>
        <w:rPr>
          <w:rFonts w:ascii="Arial" w:eastAsiaTheme="minorEastAsia" w:hAnsi="Arial"/>
          <w:bCs/>
          <w:szCs w:val="24"/>
          <w:lang w:eastAsia="zh-CN"/>
        </w:rPr>
      </w:pPr>
    </w:p>
    <w:p w:rsidR="00241227" w:rsidRDefault="00241227" w:rsidP="00241227">
      <w:pPr>
        <w:spacing w:beforeLines="100" w:before="240" w:afterLines="100" w:after="240"/>
        <w:jc w:val="both"/>
        <w:rPr>
          <w:rFonts w:ascii="Arial" w:eastAsiaTheme="minorEastAsia" w:hAnsi="Arial"/>
          <w:bCs/>
          <w:szCs w:val="24"/>
          <w:u w:val="single"/>
          <w:lang w:eastAsia="zh-CN"/>
        </w:rPr>
      </w:pPr>
      <w:r>
        <w:rPr>
          <w:rFonts w:ascii="Arial" w:eastAsiaTheme="minorEastAsia" w:hAnsi="Arial" w:hint="eastAsia"/>
          <w:bCs/>
          <w:szCs w:val="24"/>
          <w:u w:val="single"/>
          <w:lang w:eastAsia="zh-CN"/>
        </w:rPr>
        <w:t>Msg2 content</w:t>
      </w:r>
    </w:p>
    <w:p w:rsidR="000230E6" w:rsidRPr="000230E6" w:rsidRDefault="000230E6" w:rsidP="000230E6">
      <w:pPr>
        <w:spacing w:before="60" w:afterLines="0" w:after="120"/>
        <w:jc w:val="both"/>
        <w:rPr>
          <w:rFonts w:ascii="Arial" w:eastAsiaTheme="minorEastAsia" w:hAnsi="Arial"/>
          <w:bCs/>
          <w:szCs w:val="24"/>
          <w:shd w:val="pct15" w:color="auto" w:fill="FFFFFF"/>
          <w:lang w:eastAsia="zh-CN"/>
        </w:rPr>
      </w:pPr>
      <w:r w:rsidRPr="000230E6">
        <w:rPr>
          <w:rFonts w:ascii="Arial" w:eastAsiaTheme="minorEastAsia" w:hAnsi="Arial"/>
          <w:bCs/>
          <w:szCs w:val="24"/>
          <w:shd w:val="pct15" w:color="auto" w:fill="FFFFFF"/>
          <w:lang w:eastAsia="zh-CN"/>
        </w:rPr>
        <w:t>R</w:t>
      </w:r>
      <w:r w:rsidRPr="000230E6">
        <w:rPr>
          <w:rFonts w:ascii="Arial" w:eastAsiaTheme="minorEastAsia" w:hAnsi="Arial" w:hint="eastAsia"/>
          <w:bCs/>
          <w:szCs w:val="24"/>
          <w:shd w:val="pct15" w:color="auto" w:fill="FFFFFF"/>
          <w:lang w:eastAsia="zh-CN"/>
        </w:rPr>
        <w:t>esource index</w:t>
      </w:r>
    </w:p>
    <w:p w:rsidR="00241227" w:rsidRDefault="00D94659"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R</w:t>
      </w:r>
      <w:r>
        <w:rPr>
          <w:rFonts w:ascii="Arial" w:eastAsiaTheme="minorEastAsia" w:hAnsi="Arial" w:hint="eastAsia"/>
          <w:bCs/>
          <w:szCs w:val="24"/>
          <w:lang w:eastAsia="zh-CN"/>
        </w:rPr>
        <w:t xml:space="preserve">egarding the content of A-IoT Msg2, </w:t>
      </w:r>
      <w:r w:rsidR="006965A9">
        <w:rPr>
          <w:rFonts w:ascii="Arial" w:eastAsiaTheme="minorEastAsia" w:hAnsi="Arial" w:hint="eastAsia"/>
          <w:bCs/>
          <w:szCs w:val="24"/>
          <w:lang w:eastAsia="zh-CN"/>
        </w:rPr>
        <w:t xml:space="preserve">there is a controversy on whether to need resource index along with the echoed RN16 to avoid the potential RN16 </w:t>
      </w:r>
      <w:r w:rsidR="006965A9">
        <w:rPr>
          <w:rFonts w:ascii="Arial" w:eastAsiaTheme="minorEastAsia" w:hAnsi="Arial"/>
          <w:bCs/>
          <w:szCs w:val="24"/>
          <w:lang w:eastAsia="zh-CN"/>
        </w:rPr>
        <w:t>collision</w:t>
      </w:r>
      <w:r w:rsidR="006965A9">
        <w:rPr>
          <w:rFonts w:ascii="Arial" w:eastAsiaTheme="minorEastAsia" w:hAnsi="Arial" w:hint="eastAsia"/>
          <w:bCs/>
          <w:szCs w:val="24"/>
          <w:lang w:eastAsia="zh-CN"/>
        </w:rPr>
        <w:t xml:space="preserve"> </w:t>
      </w:r>
      <w:r w:rsidR="00B6542D">
        <w:rPr>
          <w:rFonts w:ascii="Arial" w:eastAsiaTheme="minorEastAsia" w:hAnsi="Arial" w:hint="eastAsia"/>
          <w:bCs/>
          <w:szCs w:val="24"/>
          <w:lang w:eastAsia="zh-CN"/>
        </w:rPr>
        <w:t>by different devices,</w:t>
      </w:r>
    </w:p>
    <w:tbl>
      <w:tblPr>
        <w:tblStyle w:val="a4"/>
        <w:tblW w:w="5000" w:type="pct"/>
        <w:tblLook w:val="04A0" w:firstRow="1" w:lastRow="0" w:firstColumn="1" w:lastColumn="0" w:noHBand="0" w:noVBand="1"/>
      </w:tblPr>
      <w:tblGrid>
        <w:gridCol w:w="1360"/>
        <w:gridCol w:w="6654"/>
        <w:gridCol w:w="1272"/>
      </w:tblGrid>
      <w:tr w:rsidR="002F687D" w:rsidTr="002F687D">
        <w:tc>
          <w:tcPr>
            <w:tcW w:w="520" w:type="pct"/>
            <w:tcBorders>
              <w:top w:val="single" w:sz="4" w:space="0" w:color="auto"/>
              <w:left w:val="single" w:sz="4" w:space="0" w:color="auto"/>
              <w:bottom w:val="single" w:sz="4" w:space="0" w:color="auto"/>
              <w:right w:val="single" w:sz="4" w:space="0" w:color="auto"/>
            </w:tcBorders>
            <w:hideMark/>
          </w:tcPr>
          <w:p w:rsidR="002F687D" w:rsidRDefault="002F687D" w:rsidP="005B504B">
            <w:pPr>
              <w:spacing w:after="120"/>
              <w:rPr>
                <w:sz w:val="24"/>
                <w:szCs w:val="24"/>
              </w:rPr>
            </w:pPr>
            <w:r>
              <w:t>Issue 2-5:</w:t>
            </w:r>
          </w:p>
          <w:p w:rsidR="002F687D" w:rsidRDefault="002F687D" w:rsidP="002F687D">
            <w:pPr>
              <w:spacing w:after="120"/>
              <w:rPr>
                <w:sz w:val="24"/>
                <w:szCs w:val="24"/>
              </w:rPr>
            </w:pPr>
            <w:r>
              <w:t>random ID differentiation in Msg2</w:t>
            </w:r>
          </w:p>
        </w:tc>
        <w:tc>
          <w:tcPr>
            <w:tcW w:w="3710" w:type="pct"/>
            <w:tcBorders>
              <w:top w:val="single" w:sz="4" w:space="0" w:color="auto"/>
              <w:left w:val="single" w:sz="4" w:space="0" w:color="auto"/>
              <w:bottom w:val="single" w:sz="4" w:space="0" w:color="auto"/>
              <w:right w:val="single" w:sz="4" w:space="0" w:color="auto"/>
            </w:tcBorders>
            <w:hideMark/>
          </w:tcPr>
          <w:p w:rsidR="002F687D" w:rsidRDefault="002F687D" w:rsidP="002F687D">
            <w:pPr>
              <w:spacing w:after="120"/>
              <w:rPr>
                <w:sz w:val="24"/>
                <w:szCs w:val="24"/>
              </w:rPr>
            </w:pPr>
            <w:r>
              <w:t>Whether/how to address random ID collision in Msg2, i.e. multiples devices generate same random ID using different Msg1 resources.</w:t>
            </w:r>
          </w:p>
          <w:p w:rsidR="002F687D" w:rsidRDefault="002F687D" w:rsidP="002F687D">
            <w:pPr>
              <w:pStyle w:val="ad"/>
              <w:numPr>
                <w:ilvl w:val="0"/>
                <w:numId w:val="20"/>
              </w:numPr>
              <w:tabs>
                <w:tab w:val="left" w:pos="992"/>
              </w:tabs>
              <w:spacing w:afterLines="0" w:after="120" w:line="256" w:lineRule="auto"/>
              <w:ind w:leftChars="0"/>
              <w:contextualSpacing/>
              <w:rPr>
                <w:rFonts w:ascii="Arial" w:hAnsi="Arial" w:cs="Arial"/>
                <w:i/>
                <w:iCs/>
                <w:color w:val="4F81BD" w:themeColor="accent1"/>
                <w:szCs w:val="20"/>
                <w:lang w:eastAsia="sv-SE"/>
              </w:rPr>
            </w:pPr>
            <w:r>
              <w:rPr>
                <w:rFonts w:ascii="Arial" w:hAnsi="Arial" w:cs="Arial"/>
                <w:i/>
                <w:iCs/>
                <w:color w:val="4F81BD" w:themeColor="accent1"/>
                <w:szCs w:val="20"/>
                <w:lang w:eastAsia="sv-SE"/>
              </w:rPr>
              <w:t>In previous meetings, RAN2 discussed whether Msg2 need to include more information on top of the random ID to avoid random ID collision, but there was no consensus.</w:t>
            </w:r>
          </w:p>
          <w:p w:rsidR="002F687D" w:rsidRDefault="002F687D" w:rsidP="002F687D">
            <w:pPr>
              <w:pStyle w:val="ad"/>
              <w:numPr>
                <w:ilvl w:val="0"/>
                <w:numId w:val="20"/>
              </w:numPr>
              <w:tabs>
                <w:tab w:val="left" w:pos="992"/>
              </w:tabs>
              <w:spacing w:afterLines="0" w:after="120" w:line="256" w:lineRule="auto"/>
              <w:ind w:leftChars="0"/>
              <w:contextualSpacing/>
            </w:pPr>
            <w:r>
              <w:rPr>
                <w:rFonts w:ascii="Arial" w:hAnsi="Arial" w:cs="Arial"/>
                <w:i/>
                <w:iCs/>
                <w:color w:val="4F81BD" w:themeColor="accent1"/>
                <w:szCs w:val="20"/>
                <w:lang w:eastAsia="sv-SE"/>
              </w:rPr>
              <w:t>Status in running CR: not captured yet.</w:t>
            </w:r>
          </w:p>
        </w:tc>
        <w:tc>
          <w:tcPr>
            <w:tcW w:w="769" w:type="pct"/>
            <w:tcBorders>
              <w:top w:val="single" w:sz="4" w:space="0" w:color="auto"/>
              <w:left w:val="single" w:sz="4" w:space="0" w:color="auto"/>
              <w:bottom w:val="single" w:sz="4" w:space="0" w:color="auto"/>
              <w:right w:val="single" w:sz="4" w:space="0" w:color="auto"/>
            </w:tcBorders>
            <w:hideMark/>
          </w:tcPr>
          <w:p w:rsidR="002F687D" w:rsidRDefault="002F687D" w:rsidP="002F687D">
            <w:pPr>
              <w:spacing w:after="120"/>
              <w:rPr>
                <w:sz w:val="24"/>
                <w:szCs w:val="24"/>
              </w:rPr>
            </w:pPr>
            <w:r>
              <w:t>To be discussed by company contributions</w:t>
            </w:r>
          </w:p>
        </w:tc>
      </w:tr>
    </w:tbl>
    <w:p w:rsidR="00754CDA" w:rsidRDefault="008F6CD5"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T</w:t>
      </w:r>
      <w:r>
        <w:rPr>
          <w:rFonts w:ascii="Arial" w:eastAsiaTheme="minorEastAsia" w:hAnsi="Arial" w:hint="eastAsia"/>
          <w:bCs/>
          <w:szCs w:val="24"/>
          <w:lang w:eastAsia="zh-CN"/>
        </w:rPr>
        <w:t xml:space="preserve">he </w:t>
      </w:r>
      <w:r w:rsidR="00B309EC">
        <w:rPr>
          <w:rFonts w:ascii="Arial" w:eastAsiaTheme="minorEastAsia" w:hAnsi="Arial" w:hint="eastAsia"/>
          <w:bCs/>
          <w:szCs w:val="24"/>
          <w:lang w:eastAsia="zh-CN"/>
        </w:rPr>
        <w:t>case</w:t>
      </w:r>
      <w:r>
        <w:rPr>
          <w:rFonts w:ascii="Arial" w:eastAsiaTheme="minorEastAsia" w:hAnsi="Arial" w:hint="eastAsia"/>
          <w:bCs/>
          <w:szCs w:val="24"/>
          <w:lang w:eastAsia="zh-CN"/>
        </w:rPr>
        <w:t>s can be summarized as follows (take two devices for example),</w:t>
      </w:r>
    </w:p>
    <w:p w:rsidR="008F6CD5" w:rsidRDefault="00B309EC"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lastRenderedPageBreak/>
        <w:t>C</w:t>
      </w:r>
      <w:r>
        <w:rPr>
          <w:rFonts w:ascii="Arial" w:eastAsiaTheme="minorEastAsia" w:hAnsi="Arial" w:hint="eastAsia"/>
          <w:bCs/>
          <w:szCs w:val="24"/>
          <w:lang w:eastAsia="zh-CN"/>
        </w:rPr>
        <w:t xml:space="preserve">ase 1: the device 1 and device 2 send the same RN16 to the reader in different access occasions, and the reader </w:t>
      </w:r>
      <w:r>
        <w:rPr>
          <w:rFonts w:ascii="Arial" w:eastAsiaTheme="minorEastAsia" w:hAnsi="Arial"/>
          <w:bCs/>
          <w:szCs w:val="24"/>
          <w:lang w:eastAsia="zh-CN"/>
        </w:rPr>
        <w:t>successfully</w:t>
      </w:r>
      <w:r>
        <w:rPr>
          <w:rFonts w:ascii="Arial" w:eastAsiaTheme="minorEastAsia" w:hAnsi="Arial" w:hint="eastAsia"/>
          <w:bCs/>
          <w:szCs w:val="24"/>
          <w:lang w:eastAsia="zh-CN"/>
        </w:rPr>
        <w:t xml:space="preserve"> decodes the two same RN16. </w:t>
      </w:r>
      <w:r>
        <w:rPr>
          <w:rFonts w:ascii="Arial" w:eastAsiaTheme="minorEastAsia" w:hAnsi="Arial"/>
          <w:bCs/>
          <w:szCs w:val="24"/>
          <w:lang w:eastAsia="zh-CN"/>
        </w:rPr>
        <w:t>I</w:t>
      </w:r>
      <w:r>
        <w:rPr>
          <w:rFonts w:ascii="Arial" w:eastAsiaTheme="minorEastAsia" w:hAnsi="Arial" w:hint="eastAsia"/>
          <w:bCs/>
          <w:szCs w:val="24"/>
          <w:lang w:eastAsia="zh-CN"/>
        </w:rPr>
        <w:t>f the reader includes one or two same RN16 in the A-IoT Msg2 associated with the corresponding AS ID, it will confuse the devices 1 and 2 whether or which one echoed RN16 with the associated AS ID is used for itself.</w:t>
      </w:r>
    </w:p>
    <w:p w:rsidR="008F6CD5" w:rsidRDefault="00B309EC"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C</w:t>
      </w:r>
      <w:r>
        <w:rPr>
          <w:rFonts w:ascii="Arial" w:eastAsiaTheme="minorEastAsia" w:hAnsi="Arial" w:hint="eastAsia"/>
          <w:bCs/>
          <w:szCs w:val="24"/>
          <w:lang w:eastAsia="zh-CN"/>
        </w:rPr>
        <w:t xml:space="preserve">ase 2: the device 1 and device 2 send the same RN16 to the reader in different access occasions, but the reader only decodes </w:t>
      </w:r>
      <w:r w:rsidR="00BE6E0D">
        <w:rPr>
          <w:rFonts w:ascii="Arial" w:eastAsiaTheme="minorEastAsia" w:hAnsi="Arial" w:hint="eastAsia"/>
          <w:bCs/>
          <w:szCs w:val="24"/>
          <w:lang w:eastAsia="zh-CN"/>
        </w:rPr>
        <w:t xml:space="preserve">one of them (for example, device 1) due to the fact </w:t>
      </w:r>
      <w:r>
        <w:rPr>
          <w:rFonts w:ascii="Arial" w:eastAsiaTheme="minorEastAsia" w:hAnsi="Arial" w:hint="eastAsia"/>
          <w:bCs/>
          <w:szCs w:val="24"/>
          <w:lang w:eastAsia="zh-CN"/>
        </w:rPr>
        <w:t xml:space="preserve">another one is conflicted with the other devices. </w:t>
      </w:r>
      <w:r w:rsidR="00BE6E0D">
        <w:rPr>
          <w:rFonts w:ascii="Arial" w:eastAsiaTheme="minorEastAsia" w:hAnsi="Arial"/>
          <w:bCs/>
          <w:szCs w:val="24"/>
          <w:lang w:eastAsia="zh-CN"/>
        </w:rPr>
        <w:t>I</w:t>
      </w:r>
      <w:r w:rsidR="00BE6E0D">
        <w:rPr>
          <w:rFonts w:ascii="Arial" w:eastAsiaTheme="minorEastAsia" w:hAnsi="Arial" w:hint="eastAsia"/>
          <w:bCs/>
          <w:szCs w:val="24"/>
          <w:lang w:eastAsia="zh-CN"/>
        </w:rPr>
        <w:t xml:space="preserve">n this case, the reader does not know there is another device 2 sharing the same RN16 with the echoed RN16 in the A-IoT Msg2, which also confuses the </w:t>
      </w:r>
      <w:r w:rsidR="006A251A">
        <w:rPr>
          <w:rFonts w:ascii="Arial" w:eastAsiaTheme="minorEastAsia" w:hAnsi="Arial" w:hint="eastAsia"/>
          <w:bCs/>
          <w:szCs w:val="24"/>
          <w:lang w:eastAsia="zh-CN"/>
        </w:rPr>
        <w:t>device 2 to finish contention resolution.</w:t>
      </w:r>
    </w:p>
    <w:p w:rsidR="008F6CD5" w:rsidRDefault="006A251A"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T</w:t>
      </w:r>
      <w:r>
        <w:rPr>
          <w:rFonts w:ascii="Arial" w:eastAsiaTheme="minorEastAsia" w:hAnsi="Arial" w:hint="eastAsia"/>
          <w:bCs/>
          <w:szCs w:val="24"/>
          <w:lang w:eastAsia="zh-CN"/>
        </w:rPr>
        <w:t>o solve above issue, we think this can be l</w:t>
      </w:r>
      <w:r w:rsidR="00650970">
        <w:rPr>
          <w:rFonts w:ascii="Arial" w:eastAsiaTheme="minorEastAsia" w:hAnsi="Arial" w:hint="eastAsia"/>
          <w:bCs/>
          <w:szCs w:val="24"/>
          <w:lang w:eastAsia="zh-CN"/>
        </w:rPr>
        <w:t>eft to reader implementation with the following reasons,</w:t>
      </w:r>
    </w:p>
    <w:p w:rsidR="00650970" w:rsidRDefault="00650970" w:rsidP="00042BE8">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1. The reason why we use RN16 is that we think this is a large enough number to avoid generating the same RN16 for different devices, as much as possible.</w:t>
      </w:r>
    </w:p>
    <w:p w:rsidR="00761FCC" w:rsidRDefault="00650970" w:rsidP="00042BE8">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2. Even if above cases occur, for case 1 we can leave it to reader implementation, i.e., the reader does not echo the RN16 in A-IoT Msg2 if it decodes two same RN16</w:t>
      </w:r>
      <w:r w:rsidR="002432F9">
        <w:rPr>
          <w:rFonts w:ascii="Arial" w:eastAsiaTheme="minorEastAsia" w:hAnsi="Arial" w:hint="eastAsia"/>
          <w:bCs/>
          <w:szCs w:val="24"/>
          <w:lang w:eastAsia="zh-CN"/>
        </w:rPr>
        <w:t xml:space="preserve"> in different access occasions; </w:t>
      </w:r>
      <w:r>
        <w:rPr>
          <w:rFonts w:ascii="Arial" w:eastAsiaTheme="minorEastAsia" w:hAnsi="Arial" w:hint="eastAsia"/>
          <w:bCs/>
          <w:szCs w:val="24"/>
          <w:lang w:eastAsia="zh-CN"/>
        </w:rPr>
        <w:t xml:space="preserve">for case 2, the reader will echo the RN16 in A-IoT Msg2 because it is not aware of the device 2 sharing the same RN16 in Msg1 transmission, which will cause the </w:t>
      </w:r>
      <w:r>
        <w:rPr>
          <w:rFonts w:ascii="Arial" w:eastAsiaTheme="minorEastAsia" w:hAnsi="Arial"/>
          <w:bCs/>
          <w:szCs w:val="24"/>
          <w:lang w:eastAsia="zh-CN"/>
        </w:rPr>
        <w:t>device</w:t>
      </w:r>
      <w:r>
        <w:rPr>
          <w:rFonts w:ascii="Arial" w:eastAsiaTheme="minorEastAsia" w:hAnsi="Arial" w:hint="eastAsia"/>
          <w:bCs/>
          <w:szCs w:val="24"/>
          <w:lang w:eastAsia="zh-CN"/>
        </w:rPr>
        <w:t xml:space="preserve"> 1 and device 2 share the same </w:t>
      </w:r>
      <w:r w:rsidR="002432F9">
        <w:rPr>
          <w:rFonts w:ascii="Arial" w:eastAsiaTheme="minorEastAsia" w:hAnsi="Arial" w:hint="eastAsia"/>
          <w:bCs/>
          <w:szCs w:val="24"/>
          <w:lang w:eastAsia="zh-CN"/>
        </w:rPr>
        <w:t>AS ID and A-IoT Msg3 D2R resource</w:t>
      </w:r>
      <w:r>
        <w:rPr>
          <w:rFonts w:ascii="Arial" w:eastAsiaTheme="minorEastAsia" w:hAnsi="Arial" w:hint="eastAsia"/>
          <w:bCs/>
          <w:szCs w:val="24"/>
          <w:lang w:eastAsia="zh-CN"/>
        </w:rPr>
        <w:t xml:space="preserve">. </w:t>
      </w:r>
      <w:r w:rsidR="002432F9">
        <w:rPr>
          <w:rFonts w:ascii="Arial" w:eastAsiaTheme="minorEastAsia" w:hAnsi="Arial"/>
          <w:bCs/>
          <w:szCs w:val="24"/>
          <w:lang w:eastAsia="zh-CN"/>
        </w:rPr>
        <w:t>H</w:t>
      </w:r>
      <w:r w:rsidR="002432F9">
        <w:rPr>
          <w:rFonts w:ascii="Arial" w:eastAsiaTheme="minorEastAsia" w:hAnsi="Arial" w:hint="eastAsia"/>
          <w:bCs/>
          <w:szCs w:val="24"/>
          <w:lang w:eastAsia="zh-CN"/>
        </w:rPr>
        <w:t>owever, the reader can use the NACK message to trigger the re-access for device 1 and device 2 due to decoding failure caused by this resource conflict.</w:t>
      </w:r>
    </w:p>
    <w:p w:rsidR="00650970" w:rsidRDefault="00761FCC"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In</w:t>
      </w:r>
      <w:r>
        <w:rPr>
          <w:rFonts w:ascii="Arial" w:eastAsiaTheme="minorEastAsia" w:hAnsi="Arial" w:hint="eastAsia"/>
          <w:bCs/>
          <w:szCs w:val="24"/>
          <w:lang w:eastAsia="zh-CN"/>
        </w:rPr>
        <w:t xml:space="preserve"> summary,</w:t>
      </w:r>
      <w:r w:rsidR="002432F9">
        <w:rPr>
          <w:rFonts w:ascii="Arial" w:eastAsiaTheme="minorEastAsia" w:hAnsi="Arial" w:hint="eastAsia"/>
          <w:bCs/>
          <w:szCs w:val="24"/>
          <w:lang w:eastAsia="zh-CN"/>
        </w:rPr>
        <w:t xml:space="preserve"> there is no</w:t>
      </w:r>
      <w:r>
        <w:rPr>
          <w:rFonts w:ascii="Arial" w:eastAsiaTheme="minorEastAsia" w:hAnsi="Arial" w:hint="eastAsia"/>
          <w:bCs/>
          <w:szCs w:val="24"/>
          <w:lang w:eastAsia="zh-CN"/>
        </w:rPr>
        <w:t xml:space="preserve"> critical</w:t>
      </w:r>
      <w:r w:rsidR="002432F9">
        <w:rPr>
          <w:rFonts w:ascii="Arial" w:eastAsiaTheme="minorEastAsia" w:hAnsi="Arial" w:hint="eastAsia"/>
          <w:bCs/>
          <w:szCs w:val="24"/>
          <w:lang w:eastAsia="zh-CN"/>
        </w:rPr>
        <w:t xml:space="preserve"> problem for both cases</w:t>
      </w:r>
      <w:r>
        <w:rPr>
          <w:rFonts w:ascii="Arial" w:eastAsiaTheme="minorEastAsia" w:hAnsi="Arial" w:hint="eastAsia"/>
          <w:bCs/>
          <w:szCs w:val="24"/>
          <w:lang w:eastAsia="zh-CN"/>
        </w:rPr>
        <w:t xml:space="preserve"> based on the reader implementation or the NACK mechanism to trigger re-access.</w:t>
      </w:r>
    </w:p>
    <w:p w:rsidR="006A251A" w:rsidRPr="00635BFA" w:rsidRDefault="00A3110A" w:rsidP="00042BE8">
      <w:pPr>
        <w:spacing w:before="60" w:afterLines="0" w:after="120"/>
        <w:jc w:val="both"/>
        <w:rPr>
          <w:rFonts w:ascii="Arial" w:eastAsiaTheme="minorEastAsia" w:hAnsi="Arial"/>
          <w:b/>
          <w:bCs/>
          <w:szCs w:val="24"/>
          <w:lang w:eastAsia="zh-CN"/>
        </w:rPr>
      </w:pPr>
      <w:r>
        <w:rPr>
          <w:rFonts w:ascii="Arial" w:eastAsiaTheme="minorEastAsia" w:hAnsi="Arial" w:hint="eastAsia"/>
          <w:b/>
          <w:bCs/>
          <w:szCs w:val="24"/>
          <w:lang w:eastAsia="zh-CN"/>
        </w:rPr>
        <w:t>Proposal 5</w:t>
      </w:r>
      <w:r w:rsidR="0050762F">
        <w:rPr>
          <w:rFonts w:ascii="Arial" w:eastAsiaTheme="minorEastAsia" w:hAnsi="Arial" w:hint="eastAsia"/>
          <w:b/>
          <w:bCs/>
          <w:szCs w:val="24"/>
          <w:lang w:eastAsia="zh-CN"/>
        </w:rPr>
        <w:t xml:space="preserve"> (2-5)</w:t>
      </w:r>
      <w:r w:rsidR="00761FCC">
        <w:rPr>
          <w:rFonts w:ascii="Arial" w:eastAsiaTheme="minorEastAsia" w:hAnsi="Arial" w:hint="eastAsia"/>
          <w:b/>
          <w:bCs/>
          <w:szCs w:val="24"/>
          <w:lang w:eastAsia="zh-CN"/>
        </w:rPr>
        <w:t>: No need to include the A-IoT Msg1 resource index related parameter in the A-IoT Msg2.</w:t>
      </w:r>
    </w:p>
    <w:p w:rsidR="006A0643" w:rsidRDefault="006A0643" w:rsidP="00042BE8">
      <w:pPr>
        <w:spacing w:before="60" w:afterLines="0" w:after="120"/>
        <w:jc w:val="both"/>
        <w:rPr>
          <w:rFonts w:ascii="Arial" w:eastAsiaTheme="minorEastAsia" w:hAnsi="Arial"/>
          <w:bCs/>
          <w:szCs w:val="24"/>
          <w:lang w:eastAsia="zh-CN"/>
        </w:rPr>
      </w:pPr>
    </w:p>
    <w:p w:rsidR="000230E6" w:rsidRPr="000230E6" w:rsidRDefault="007C1F58" w:rsidP="000230E6">
      <w:pPr>
        <w:spacing w:before="60" w:afterLines="0" w:after="120"/>
        <w:jc w:val="both"/>
        <w:rPr>
          <w:rFonts w:ascii="Arial" w:eastAsiaTheme="minorEastAsia" w:hAnsi="Arial"/>
          <w:bCs/>
          <w:szCs w:val="24"/>
          <w:shd w:val="pct15" w:color="auto" w:fill="FFFFFF"/>
          <w:lang w:eastAsia="zh-CN"/>
        </w:rPr>
      </w:pPr>
      <w:r>
        <w:rPr>
          <w:rFonts w:ascii="Arial" w:eastAsiaTheme="minorEastAsia" w:hAnsi="Arial"/>
          <w:bCs/>
          <w:szCs w:val="24"/>
          <w:shd w:val="pct15" w:color="auto" w:fill="FFFFFF"/>
          <w:lang w:eastAsia="zh-CN"/>
        </w:rPr>
        <w:t>O</w:t>
      </w:r>
      <w:r>
        <w:rPr>
          <w:rFonts w:ascii="Arial" w:eastAsiaTheme="minorEastAsia" w:hAnsi="Arial" w:hint="eastAsia"/>
          <w:bCs/>
          <w:szCs w:val="24"/>
          <w:shd w:val="pct15" w:color="auto" w:fill="FFFFFF"/>
          <w:lang w:eastAsia="zh-CN"/>
        </w:rPr>
        <w:t xml:space="preserve">n </w:t>
      </w:r>
      <w:r w:rsidR="00D51FE2">
        <w:rPr>
          <w:rFonts w:ascii="Arial" w:eastAsiaTheme="minorEastAsia" w:hAnsi="Arial" w:hint="eastAsia"/>
          <w:bCs/>
          <w:szCs w:val="24"/>
          <w:shd w:val="pct15" w:color="auto" w:fill="FFFFFF"/>
          <w:lang w:eastAsia="zh-CN"/>
        </w:rPr>
        <w:t>indicating the number</w:t>
      </w:r>
      <w:r>
        <w:rPr>
          <w:rFonts w:ascii="Arial" w:eastAsiaTheme="minorEastAsia" w:hAnsi="Arial" w:hint="eastAsia"/>
          <w:bCs/>
          <w:szCs w:val="24"/>
          <w:shd w:val="pct15" w:color="auto" w:fill="FFFFFF"/>
          <w:lang w:eastAsia="zh-CN"/>
        </w:rPr>
        <w:t xml:space="preserve"> of r</w:t>
      </w:r>
      <w:r w:rsidR="000230E6">
        <w:rPr>
          <w:rFonts w:ascii="Arial" w:eastAsiaTheme="minorEastAsia" w:hAnsi="Arial" w:hint="eastAsia"/>
          <w:bCs/>
          <w:szCs w:val="24"/>
          <w:shd w:val="pct15" w:color="auto" w:fill="FFFFFF"/>
          <w:lang w:eastAsia="zh-CN"/>
        </w:rPr>
        <w:t>andom ID in Msg2</w:t>
      </w:r>
    </w:p>
    <w:p w:rsidR="00757293" w:rsidRDefault="00D51FE2"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C</w:t>
      </w:r>
      <w:r>
        <w:rPr>
          <w:rFonts w:ascii="Arial" w:eastAsiaTheme="minorEastAsia" w:hAnsi="Arial" w:hint="eastAsia"/>
          <w:bCs/>
          <w:szCs w:val="24"/>
          <w:lang w:eastAsia="zh-CN"/>
        </w:rPr>
        <w:t>ompanies</w:t>
      </w:r>
      <w:r>
        <w:rPr>
          <w:rFonts w:ascii="Arial" w:eastAsiaTheme="minorEastAsia" w:hAnsi="Arial"/>
          <w:bCs/>
          <w:szCs w:val="24"/>
          <w:lang w:eastAsia="zh-CN"/>
        </w:rPr>
        <w:t>’</w:t>
      </w:r>
      <w:r>
        <w:rPr>
          <w:rFonts w:ascii="Arial" w:eastAsiaTheme="minorEastAsia" w:hAnsi="Arial" w:hint="eastAsia"/>
          <w:bCs/>
          <w:szCs w:val="24"/>
          <w:lang w:eastAsia="zh-CN"/>
        </w:rPr>
        <w:t xml:space="preserve"> views are still split on the indicating the number of random ID in Msg2,</w:t>
      </w:r>
    </w:p>
    <w:tbl>
      <w:tblPr>
        <w:tblStyle w:val="a4"/>
        <w:tblW w:w="5000" w:type="pct"/>
        <w:tblLook w:val="04A0" w:firstRow="1" w:lastRow="0" w:firstColumn="1" w:lastColumn="0" w:noHBand="0" w:noVBand="1"/>
      </w:tblPr>
      <w:tblGrid>
        <w:gridCol w:w="1016"/>
        <w:gridCol w:w="6867"/>
        <w:gridCol w:w="1403"/>
      </w:tblGrid>
      <w:tr w:rsidR="00297DB1" w:rsidTr="00297DB1">
        <w:tc>
          <w:tcPr>
            <w:tcW w:w="520" w:type="pct"/>
          </w:tcPr>
          <w:p w:rsidR="00297DB1" w:rsidRDefault="00297DB1" w:rsidP="00297DB1">
            <w:pPr>
              <w:spacing w:after="120"/>
            </w:pPr>
            <w:r>
              <w:t>Issue 2-6:</w:t>
            </w:r>
          </w:p>
          <w:p w:rsidR="00297DB1" w:rsidRDefault="00297DB1" w:rsidP="00297DB1">
            <w:pPr>
              <w:spacing w:after="120"/>
            </w:pPr>
            <w:r>
              <w:t>number indication of echoed random IDs in Msg2</w:t>
            </w:r>
          </w:p>
        </w:tc>
        <w:tc>
          <w:tcPr>
            <w:tcW w:w="3710" w:type="pct"/>
          </w:tcPr>
          <w:p w:rsidR="00297DB1" w:rsidRPr="00035FA7" w:rsidRDefault="00297DB1" w:rsidP="00297DB1">
            <w:pPr>
              <w:spacing w:after="120"/>
            </w:pPr>
            <w:r>
              <w:t>W</w:t>
            </w:r>
            <w:r w:rsidRPr="00035FA7">
              <w:t xml:space="preserve">hether/how to indicate the number of echoed random IDs </w:t>
            </w:r>
            <w:r>
              <w:t xml:space="preserve">included </w:t>
            </w:r>
            <w:r w:rsidRPr="00035FA7">
              <w:t>in Msg2.</w:t>
            </w:r>
          </w:p>
          <w:p w:rsidR="00297DB1" w:rsidRPr="00035FA7" w:rsidRDefault="00297DB1" w:rsidP="00297DB1">
            <w:pPr>
              <w:pStyle w:val="ad"/>
              <w:numPr>
                <w:ilvl w:val="0"/>
                <w:numId w:val="18"/>
              </w:numPr>
              <w:tabs>
                <w:tab w:val="left" w:pos="992"/>
              </w:tabs>
              <w:spacing w:afterLines="0" w:after="120" w:line="259" w:lineRule="auto"/>
              <w:ind w:leftChars="0"/>
              <w:contextualSpacing/>
              <w:rPr>
                <w:rFonts w:ascii="Arial" w:hAnsi="Arial" w:cs="Arial"/>
                <w:i/>
                <w:iCs/>
                <w:color w:val="4F81BD" w:themeColor="accent1"/>
                <w:szCs w:val="20"/>
                <w:lang w:eastAsia="sv-SE"/>
              </w:rPr>
            </w:pPr>
            <w:r w:rsidRPr="00035FA7">
              <w:rPr>
                <w:rFonts w:ascii="Arial" w:hAnsi="Arial" w:cs="Arial"/>
                <w:i/>
                <w:iCs/>
                <w:color w:val="4F81BD" w:themeColor="accent1"/>
                <w:szCs w:val="20"/>
                <w:lang w:eastAsia="sv-SE"/>
              </w:rPr>
              <w:t>RAN2 agreed that A-IoT Msg2 contains one or multiple echoed random ID(s) from A-IoT Msg1 of different A-IoT devices, but there is no discussion on whether/how to indicate the number of echoed random IDs. The Rapp understands this can be considered</w:t>
            </w:r>
            <w:r>
              <w:rPr>
                <w:rFonts w:ascii="Arial" w:hAnsi="Arial" w:cs="Arial"/>
                <w:i/>
                <w:iCs/>
                <w:color w:val="4F81BD" w:themeColor="accent1"/>
                <w:szCs w:val="20"/>
                <w:lang w:eastAsia="sv-SE"/>
              </w:rPr>
              <w:t xml:space="preserve"> as</w:t>
            </w:r>
            <w:r w:rsidRPr="00035FA7">
              <w:rPr>
                <w:rFonts w:ascii="Arial" w:hAnsi="Arial" w:cs="Arial"/>
                <w:i/>
                <w:iCs/>
                <w:color w:val="4F81BD" w:themeColor="accent1"/>
                <w:szCs w:val="20"/>
                <w:lang w:eastAsia="sv-SE"/>
              </w:rPr>
              <w:t xml:space="preserve"> </w:t>
            </w:r>
            <w:proofErr w:type="spellStart"/>
            <w:r w:rsidRPr="00035FA7">
              <w:rPr>
                <w:rFonts w:ascii="Arial" w:hAnsi="Arial" w:cs="Arial"/>
                <w:i/>
                <w:iCs/>
                <w:color w:val="4F81BD" w:themeColor="accent1"/>
                <w:szCs w:val="20"/>
                <w:lang w:eastAsia="sv-SE"/>
              </w:rPr>
              <w:t>signaling</w:t>
            </w:r>
            <w:proofErr w:type="spellEnd"/>
            <w:r w:rsidRPr="00035FA7">
              <w:rPr>
                <w:rFonts w:ascii="Arial" w:hAnsi="Arial" w:cs="Arial"/>
                <w:i/>
                <w:iCs/>
                <w:color w:val="4F81BD" w:themeColor="accent1"/>
                <w:szCs w:val="20"/>
                <w:lang w:eastAsia="sv-SE"/>
              </w:rPr>
              <w:t xml:space="preserve"> design</w:t>
            </w:r>
            <w:r>
              <w:rPr>
                <w:rFonts w:ascii="Arial" w:hAnsi="Arial" w:cs="Arial"/>
                <w:i/>
                <w:iCs/>
                <w:color w:val="4F81BD" w:themeColor="accent1"/>
                <w:szCs w:val="20"/>
                <w:lang w:eastAsia="sv-SE"/>
              </w:rPr>
              <w:t>/stage3</w:t>
            </w:r>
            <w:r w:rsidRPr="00035FA7">
              <w:rPr>
                <w:rFonts w:ascii="Arial" w:hAnsi="Arial" w:cs="Arial"/>
                <w:i/>
                <w:iCs/>
                <w:color w:val="4F81BD" w:themeColor="accent1"/>
                <w:szCs w:val="20"/>
                <w:lang w:eastAsia="sv-SE"/>
              </w:rPr>
              <w:t xml:space="preserve"> issue which should be quite straightforward. Companies can check the proposal in 2.2.</w:t>
            </w:r>
          </w:p>
          <w:p w:rsidR="00297DB1" w:rsidRPr="002001F9" w:rsidRDefault="00297DB1" w:rsidP="00297DB1">
            <w:pPr>
              <w:pStyle w:val="ad"/>
              <w:numPr>
                <w:ilvl w:val="0"/>
                <w:numId w:val="18"/>
              </w:numPr>
              <w:tabs>
                <w:tab w:val="left" w:pos="992"/>
              </w:tabs>
              <w:spacing w:afterLines="0" w:after="120" w:line="259" w:lineRule="auto"/>
              <w:ind w:leftChars="0"/>
              <w:contextualSpacing/>
            </w:pPr>
            <w:r w:rsidRPr="002001F9">
              <w:rPr>
                <w:rFonts w:ascii="Arial" w:hAnsi="Arial" w:cs="Arial"/>
                <w:i/>
                <w:iCs/>
                <w:color w:val="4F81BD" w:themeColor="accent1"/>
                <w:szCs w:val="20"/>
                <w:lang w:eastAsia="sv-SE"/>
              </w:rPr>
              <w:t>Status in running CR: not captured yet.</w:t>
            </w:r>
          </w:p>
        </w:tc>
        <w:tc>
          <w:tcPr>
            <w:tcW w:w="769" w:type="pct"/>
          </w:tcPr>
          <w:p w:rsidR="00297DB1" w:rsidRPr="00297DB1" w:rsidRDefault="00297DB1" w:rsidP="00297DB1">
            <w:pPr>
              <w:spacing w:after="120"/>
              <w:rPr>
                <w:rFonts w:eastAsiaTheme="minorEastAsia"/>
                <w:highlight w:val="yellow"/>
                <w:lang w:eastAsia="zh-CN"/>
              </w:rPr>
            </w:pPr>
            <w:r w:rsidRPr="00815F76">
              <w:t>To be discussed by company contributions</w:t>
            </w:r>
          </w:p>
        </w:tc>
      </w:tr>
    </w:tbl>
    <w:p w:rsidR="00297DB1" w:rsidRDefault="00A87112"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F</w:t>
      </w:r>
      <w:r>
        <w:rPr>
          <w:rFonts w:ascii="Arial" w:eastAsiaTheme="minorEastAsia" w:hAnsi="Arial" w:hint="eastAsia"/>
          <w:bCs/>
          <w:szCs w:val="24"/>
          <w:lang w:eastAsia="zh-CN"/>
        </w:rPr>
        <w:t>rom our view, n</w:t>
      </w:r>
      <w:r w:rsidRPr="00A87112">
        <w:rPr>
          <w:rFonts w:ascii="Arial" w:eastAsiaTheme="minorEastAsia" w:hAnsi="Arial"/>
          <w:bCs/>
          <w:szCs w:val="24"/>
          <w:lang w:eastAsia="zh-CN"/>
        </w:rPr>
        <w:t>ot</w:t>
      </w:r>
      <w:r>
        <w:rPr>
          <w:rFonts w:ascii="Arial" w:eastAsiaTheme="minorEastAsia" w:hAnsi="Arial"/>
          <w:bCs/>
          <w:szCs w:val="24"/>
          <w:lang w:eastAsia="zh-CN"/>
        </w:rPr>
        <w:t xml:space="preserve"> only RN16 is multiplexed in M</w:t>
      </w:r>
      <w:r>
        <w:rPr>
          <w:rFonts w:ascii="Arial" w:eastAsiaTheme="minorEastAsia" w:hAnsi="Arial" w:hint="eastAsia"/>
          <w:bCs/>
          <w:szCs w:val="24"/>
          <w:lang w:eastAsia="zh-CN"/>
        </w:rPr>
        <w:t>sg</w:t>
      </w:r>
      <w:r w:rsidRPr="00A87112">
        <w:rPr>
          <w:rFonts w:ascii="Arial" w:eastAsiaTheme="minorEastAsia" w:hAnsi="Arial"/>
          <w:bCs/>
          <w:szCs w:val="24"/>
          <w:lang w:eastAsia="zh-CN"/>
        </w:rPr>
        <w:t xml:space="preserve">2, but also the AS ID </w:t>
      </w:r>
      <w:r>
        <w:rPr>
          <w:rFonts w:ascii="Arial" w:eastAsiaTheme="minorEastAsia" w:hAnsi="Arial"/>
          <w:bCs/>
          <w:szCs w:val="24"/>
          <w:lang w:eastAsia="zh-CN"/>
        </w:rPr>
        <w:t>and scheduling resources for M</w:t>
      </w:r>
      <w:r>
        <w:rPr>
          <w:rFonts w:ascii="Arial" w:eastAsiaTheme="minorEastAsia" w:hAnsi="Arial" w:hint="eastAsia"/>
          <w:bCs/>
          <w:szCs w:val="24"/>
          <w:lang w:eastAsia="zh-CN"/>
        </w:rPr>
        <w:t>sg</w:t>
      </w:r>
      <w:r>
        <w:rPr>
          <w:rFonts w:ascii="Arial" w:eastAsiaTheme="minorEastAsia" w:hAnsi="Arial"/>
          <w:bCs/>
          <w:szCs w:val="24"/>
          <w:lang w:eastAsia="zh-CN"/>
        </w:rPr>
        <w:t>3 can be multiplexed in M</w:t>
      </w:r>
      <w:r>
        <w:rPr>
          <w:rFonts w:ascii="Arial" w:eastAsiaTheme="minorEastAsia" w:hAnsi="Arial" w:hint="eastAsia"/>
          <w:bCs/>
          <w:szCs w:val="24"/>
          <w:lang w:eastAsia="zh-CN"/>
        </w:rPr>
        <w:t>sg</w:t>
      </w:r>
      <w:r w:rsidRPr="00A87112">
        <w:rPr>
          <w:rFonts w:ascii="Arial" w:eastAsiaTheme="minorEastAsia" w:hAnsi="Arial"/>
          <w:bCs/>
          <w:szCs w:val="24"/>
          <w:lang w:eastAsia="zh-CN"/>
        </w:rPr>
        <w:t>2.</w:t>
      </w:r>
      <w:r w:rsidR="004155DC">
        <w:rPr>
          <w:rFonts w:ascii="Arial" w:eastAsiaTheme="minorEastAsia" w:hAnsi="Arial" w:hint="eastAsia"/>
          <w:bCs/>
          <w:szCs w:val="24"/>
          <w:lang w:eastAsia="zh-CN"/>
        </w:rPr>
        <w:t xml:space="preserve"> The AS ID and the scheduling resource should be associated with the corresponding RN16 so that the device can know the allocated AS ID and Msg3 scheduling resource for itself.</w:t>
      </w:r>
    </w:p>
    <w:p w:rsidR="004155DC" w:rsidRPr="004155DC" w:rsidRDefault="004155DC" w:rsidP="00042BE8">
      <w:pPr>
        <w:spacing w:before="60" w:afterLines="0" w:after="120"/>
        <w:jc w:val="both"/>
        <w:rPr>
          <w:rFonts w:ascii="Arial" w:eastAsiaTheme="minorEastAsia" w:hAnsi="Arial"/>
          <w:b/>
          <w:bCs/>
          <w:szCs w:val="24"/>
          <w:lang w:eastAsia="zh-CN"/>
        </w:rPr>
      </w:pPr>
      <w:r w:rsidRPr="004155DC">
        <w:rPr>
          <w:rFonts w:ascii="Arial" w:eastAsiaTheme="minorEastAsia" w:hAnsi="Arial" w:hint="eastAsia"/>
          <w:b/>
          <w:bCs/>
          <w:szCs w:val="24"/>
          <w:lang w:eastAsia="zh-CN"/>
        </w:rPr>
        <w:t xml:space="preserve">Observation 1: </w:t>
      </w:r>
      <w:r>
        <w:rPr>
          <w:rFonts w:ascii="Arial" w:eastAsiaTheme="minorEastAsia" w:hAnsi="Arial" w:hint="eastAsia"/>
          <w:b/>
          <w:bCs/>
          <w:szCs w:val="24"/>
          <w:lang w:eastAsia="zh-CN"/>
        </w:rPr>
        <w:t xml:space="preserve">The AS ID and the Msg3 scheduling resource should be associated </w:t>
      </w:r>
      <w:r>
        <w:rPr>
          <w:rFonts w:ascii="Arial" w:eastAsiaTheme="minorEastAsia" w:hAnsi="Arial"/>
          <w:b/>
          <w:bCs/>
          <w:szCs w:val="24"/>
          <w:lang w:eastAsia="zh-CN"/>
        </w:rPr>
        <w:t>with</w:t>
      </w:r>
      <w:r>
        <w:rPr>
          <w:rFonts w:ascii="Arial" w:eastAsiaTheme="minorEastAsia" w:hAnsi="Arial" w:hint="eastAsia"/>
          <w:b/>
          <w:bCs/>
          <w:szCs w:val="24"/>
          <w:lang w:eastAsia="zh-CN"/>
        </w:rPr>
        <w:t xml:space="preserve"> the corresponding RN16 to the echoed device</w:t>
      </w:r>
      <w:r w:rsidRPr="004155DC">
        <w:rPr>
          <w:rFonts w:ascii="Arial" w:eastAsiaTheme="minorEastAsia" w:hAnsi="Arial" w:hint="eastAsia"/>
          <w:b/>
          <w:bCs/>
          <w:szCs w:val="24"/>
          <w:lang w:eastAsia="zh-CN"/>
        </w:rPr>
        <w:t>.</w:t>
      </w:r>
    </w:p>
    <w:p w:rsidR="004155DC" w:rsidRDefault="004155DC"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B</w:t>
      </w:r>
      <w:r>
        <w:rPr>
          <w:rFonts w:ascii="Arial" w:eastAsiaTheme="minorEastAsia" w:hAnsi="Arial" w:hint="eastAsia"/>
          <w:bCs/>
          <w:szCs w:val="24"/>
          <w:lang w:eastAsia="zh-CN"/>
        </w:rPr>
        <w:t>ased on above requirement,</w:t>
      </w:r>
      <w:r w:rsidR="00762F89">
        <w:rPr>
          <w:rFonts w:ascii="Arial" w:eastAsiaTheme="minorEastAsia" w:hAnsi="Arial" w:hint="eastAsia"/>
          <w:bCs/>
          <w:szCs w:val="24"/>
          <w:lang w:eastAsia="zh-CN"/>
        </w:rPr>
        <w:t xml:space="preserve"> the most </w:t>
      </w:r>
      <w:r w:rsidR="00762F89">
        <w:rPr>
          <w:rFonts w:ascii="Arial" w:eastAsiaTheme="minorEastAsia" w:hAnsi="Arial"/>
          <w:bCs/>
          <w:szCs w:val="24"/>
          <w:lang w:eastAsia="zh-CN"/>
        </w:rPr>
        <w:t>straightforward</w:t>
      </w:r>
      <w:r w:rsidR="00762F89">
        <w:rPr>
          <w:rFonts w:ascii="Arial" w:eastAsiaTheme="minorEastAsia" w:hAnsi="Arial" w:hint="eastAsia"/>
          <w:bCs/>
          <w:szCs w:val="24"/>
          <w:lang w:eastAsia="zh-CN"/>
        </w:rPr>
        <w:t xml:space="preserve"> way is to firstly indicate the number of RN16 multiplexed in the Msg2 by an explicit field. </w:t>
      </w:r>
      <w:r w:rsidR="00762F89">
        <w:rPr>
          <w:rFonts w:ascii="Arial" w:eastAsiaTheme="minorEastAsia" w:hAnsi="Arial"/>
          <w:bCs/>
          <w:szCs w:val="24"/>
          <w:lang w:eastAsia="zh-CN"/>
        </w:rPr>
        <w:t>T</w:t>
      </w:r>
      <w:r w:rsidR="00762F89">
        <w:rPr>
          <w:rFonts w:ascii="Arial" w:eastAsiaTheme="minorEastAsia" w:hAnsi="Arial" w:hint="eastAsia"/>
          <w:bCs/>
          <w:szCs w:val="24"/>
          <w:lang w:eastAsia="zh-CN"/>
        </w:rPr>
        <w:t xml:space="preserve">hen the bitmap to indicate whether a new AS ID is allocated for the associated RN16 is used, as suggested by the </w:t>
      </w:r>
      <w:r w:rsidR="00762F89">
        <w:rPr>
          <w:rFonts w:ascii="Arial" w:eastAsiaTheme="minorEastAsia" w:hAnsi="Arial"/>
          <w:bCs/>
          <w:szCs w:val="24"/>
          <w:lang w:eastAsia="zh-CN"/>
        </w:rPr>
        <w:t>rapporteur</w:t>
      </w:r>
      <w:r w:rsidR="00762F89">
        <w:rPr>
          <w:rFonts w:ascii="Arial" w:eastAsiaTheme="minorEastAsia" w:hAnsi="Arial" w:hint="eastAsia"/>
          <w:bCs/>
          <w:szCs w:val="24"/>
          <w:lang w:eastAsia="zh-CN"/>
        </w:rPr>
        <w:t xml:space="preserve"> summary,</w:t>
      </w:r>
    </w:p>
    <w:tbl>
      <w:tblPr>
        <w:tblStyle w:val="a4"/>
        <w:tblW w:w="0" w:type="auto"/>
        <w:tblLook w:val="04A0" w:firstRow="1" w:lastRow="0" w:firstColumn="1" w:lastColumn="0" w:noHBand="0" w:noVBand="1"/>
      </w:tblPr>
      <w:tblGrid>
        <w:gridCol w:w="9286"/>
      </w:tblGrid>
      <w:tr w:rsidR="00762F89" w:rsidTr="00762F89">
        <w:tc>
          <w:tcPr>
            <w:tcW w:w="9286" w:type="dxa"/>
          </w:tcPr>
          <w:p w:rsidR="00762F89" w:rsidRPr="00762F89" w:rsidRDefault="00762F89" w:rsidP="00042BE8">
            <w:pPr>
              <w:spacing w:before="60" w:afterLines="0" w:after="120"/>
              <w:jc w:val="both"/>
              <w:rPr>
                <w:rFonts w:ascii="Arial" w:eastAsiaTheme="minorEastAsia" w:hAnsi="Arial"/>
                <w:b/>
                <w:bCs/>
                <w:szCs w:val="24"/>
                <w:lang w:val="en-GB" w:eastAsia="zh-CN"/>
              </w:rPr>
            </w:pPr>
            <w:r w:rsidRPr="00762F89">
              <w:rPr>
                <w:rFonts w:ascii="Arial" w:eastAsiaTheme="minorEastAsia" w:hAnsi="Arial"/>
                <w:b/>
                <w:bCs/>
                <w:szCs w:val="24"/>
                <w:lang w:val="en-GB" w:eastAsia="zh-CN"/>
              </w:rPr>
              <w:t>[8/9] Proposal for Issue 2-7:</w:t>
            </w:r>
            <w:r w:rsidR="00831CC0">
              <w:rPr>
                <w:rFonts w:ascii="Arial" w:eastAsiaTheme="minorEastAsia" w:hAnsi="Arial" w:hint="eastAsia"/>
                <w:b/>
                <w:bCs/>
                <w:szCs w:val="24"/>
                <w:lang w:val="en-GB" w:eastAsia="zh-CN"/>
              </w:rPr>
              <w:t xml:space="preserve"> </w:t>
            </w:r>
            <w:r w:rsidRPr="00762F89">
              <w:rPr>
                <w:rFonts w:ascii="Arial" w:eastAsiaTheme="minorEastAsia" w:hAnsi="Arial"/>
                <w:b/>
                <w:bCs/>
                <w:szCs w:val="24"/>
                <w:lang w:val="en-GB" w:eastAsia="zh-CN"/>
              </w:rPr>
              <w:t>One bit indication is needed for each echoed random ID in Msg2 to indicate whether AS ID is present (i.e., assigned by reader) for this random ID.</w:t>
            </w:r>
          </w:p>
        </w:tc>
      </w:tr>
    </w:tbl>
    <w:p w:rsidR="00762F89" w:rsidRDefault="00831CC0" w:rsidP="00042BE8">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 xml:space="preserve">By this way, </w:t>
      </w:r>
      <w:r w:rsidR="004720F5">
        <w:rPr>
          <w:rFonts w:ascii="Arial" w:eastAsiaTheme="minorEastAsia" w:hAnsi="Arial" w:hint="eastAsia"/>
          <w:bCs/>
          <w:szCs w:val="24"/>
          <w:lang w:eastAsia="zh-CN"/>
        </w:rPr>
        <w:t xml:space="preserve">the length of bitmap can be determined based on the number of RN16. </w:t>
      </w:r>
      <w:r w:rsidR="00427EB8">
        <w:rPr>
          <w:rFonts w:ascii="Arial" w:eastAsiaTheme="minorEastAsia" w:hAnsi="Arial"/>
          <w:bCs/>
          <w:szCs w:val="24"/>
          <w:lang w:eastAsia="zh-CN"/>
        </w:rPr>
        <w:t>I</w:t>
      </w:r>
      <w:r w:rsidR="00427EB8">
        <w:rPr>
          <w:rFonts w:ascii="Arial" w:eastAsiaTheme="minorEastAsia" w:hAnsi="Arial" w:hint="eastAsia"/>
          <w:bCs/>
          <w:szCs w:val="24"/>
          <w:lang w:eastAsia="zh-CN"/>
        </w:rPr>
        <w:t>t is mandatory that each echoed RN16 is associated with a</w:t>
      </w:r>
      <w:r w:rsidR="00442F3E">
        <w:rPr>
          <w:rFonts w:ascii="Arial" w:eastAsiaTheme="minorEastAsia" w:hAnsi="Arial" w:hint="eastAsia"/>
          <w:bCs/>
          <w:szCs w:val="24"/>
          <w:lang w:eastAsia="zh-CN"/>
        </w:rPr>
        <w:t>n</w:t>
      </w:r>
      <w:r w:rsidR="00427EB8">
        <w:rPr>
          <w:rFonts w:ascii="Arial" w:eastAsiaTheme="minorEastAsia" w:hAnsi="Arial" w:hint="eastAsia"/>
          <w:bCs/>
          <w:szCs w:val="24"/>
          <w:lang w:eastAsia="zh-CN"/>
        </w:rPr>
        <w:t xml:space="preserve"> Msg3 scheduling </w:t>
      </w:r>
      <w:proofErr w:type="gramStart"/>
      <w:r w:rsidR="00427EB8">
        <w:rPr>
          <w:rFonts w:ascii="Arial" w:eastAsiaTheme="minorEastAsia" w:hAnsi="Arial" w:hint="eastAsia"/>
          <w:bCs/>
          <w:szCs w:val="24"/>
          <w:lang w:eastAsia="zh-CN"/>
        </w:rPr>
        <w:t>resource,</w:t>
      </w:r>
      <w:proofErr w:type="gramEnd"/>
      <w:r w:rsidR="00427EB8">
        <w:rPr>
          <w:rFonts w:ascii="Arial" w:eastAsiaTheme="minorEastAsia" w:hAnsi="Arial" w:hint="eastAsia"/>
          <w:bCs/>
          <w:szCs w:val="24"/>
          <w:lang w:eastAsia="zh-CN"/>
        </w:rPr>
        <w:t xml:space="preserve"> therefore no need further indication for this field.</w:t>
      </w:r>
    </w:p>
    <w:p w:rsidR="00762F89" w:rsidRPr="00427EB8" w:rsidRDefault="00427EB8" w:rsidP="00042BE8">
      <w:pPr>
        <w:spacing w:before="60" w:afterLines="0" w:after="120"/>
        <w:jc w:val="both"/>
        <w:rPr>
          <w:rFonts w:ascii="Arial" w:eastAsiaTheme="minorEastAsia" w:hAnsi="Arial"/>
          <w:b/>
          <w:bCs/>
          <w:szCs w:val="24"/>
          <w:lang w:eastAsia="zh-CN"/>
        </w:rPr>
      </w:pPr>
      <w:r w:rsidRPr="00427EB8">
        <w:rPr>
          <w:rFonts w:ascii="Arial" w:eastAsiaTheme="minorEastAsia" w:hAnsi="Arial" w:hint="eastAsia"/>
          <w:b/>
          <w:bCs/>
          <w:szCs w:val="24"/>
          <w:lang w:eastAsia="zh-CN"/>
        </w:rPr>
        <w:t xml:space="preserve">Proposal 6: (2-6) </w:t>
      </w:r>
      <w:proofErr w:type="gramStart"/>
      <w:r w:rsidR="00442F3E">
        <w:rPr>
          <w:rFonts w:ascii="Arial" w:eastAsiaTheme="minorEastAsia" w:hAnsi="Arial" w:hint="eastAsia"/>
          <w:b/>
          <w:bCs/>
          <w:szCs w:val="24"/>
          <w:lang w:eastAsia="zh-CN"/>
        </w:rPr>
        <w:t>The</w:t>
      </w:r>
      <w:proofErr w:type="gramEnd"/>
      <w:r w:rsidR="00442F3E">
        <w:rPr>
          <w:rFonts w:ascii="Arial" w:eastAsiaTheme="minorEastAsia" w:hAnsi="Arial" w:hint="eastAsia"/>
          <w:b/>
          <w:bCs/>
          <w:szCs w:val="24"/>
          <w:lang w:eastAsia="zh-CN"/>
        </w:rPr>
        <w:t xml:space="preserve"> number of multiplexed RN16 in A-IoT Msg2 is </w:t>
      </w:r>
      <w:r w:rsidR="00442F3E">
        <w:rPr>
          <w:rFonts w:ascii="Arial" w:eastAsiaTheme="minorEastAsia" w:hAnsi="Arial"/>
          <w:b/>
          <w:bCs/>
          <w:szCs w:val="24"/>
          <w:lang w:eastAsia="zh-CN"/>
        </w:rPr>
        <w:t>explicitly</w:t>
      </w:r>
      <w:r w:rsidR="00442F3E">
        <w:rPr>
          <w:rFonts w:ascii="Arial" w:eastAsiaTheme="minorEastAsia" w:hAnsi="Arial" w:hint="eastAsia"/>
          <w:b/>
          <w:bCs/>
          <w:szCs w:val="24"/>
          <w:lang w:eastAsia="zh-CN"/>
        </w:rPr>
        <w:t xml:space="preserve"> indicated to the device</w:t>
      </w:r>
      <w:r w:rsidRPr="00427EB8">
        <w:rPr>
          <w:rFonts w:ascii="Arial" w:eastAsiaTheme="minorEastAsia" w:hAnsi="Arial" w:hint="eastAsia"/>
          <w:b/>
          <w:bCs/>
          <w:szCs w:val="24"/>
          <w:lang w:eastAsia="zh-CN"/>
        </w:rPr>
        <w:t>.</w:t>
      </w:r>
      <w:r w:rsidR="00D075B9">
        <w:rPr>
          <w:rFonts w:ascii="Arial" w:eastAsiaTheme="minorEastAsia" w:hAnsi="Arial" w:hint="eastAsia"/>
          <w:b/>
          <w:bCs/>
          <w:szCs w:val="24"/>
          <w:lang w:eastAsia="zh-CN"/>
        </w:rPr>
        <w:t xml:space="preserve"> </w:t>
      </w:r>
      <w:r w:rsidR="00D075B9">
        <w:rPr>
          <w:rFonts w:ascii="Arial" w:eastAsiaTheme="minorEastAsia" w:hAnsi="Arial"/>
          <w:b/>
          <w:bCs/>
          <w:szCs w:val="24"/>
          <w:lang w:eastAsia="zh-CN"/>
        </w:rPr>
        <w:t>A</w:t>
      </w:r>
      <w:r w:rsidR="00D075B9">
        <w:rPr>
          <w:rFonts w:ascii="Arial" w:eastAsiaTheme="minorEastAsia" w:hAnsi="Arial" w:hint="eastAsia"/>
          <w:b/>
          <w:bCs/>
          <w:szCs w:val="24"/>
          <w:lang w:eastAsia="zh-CN"/>
        </w:rPr>
        <w:t xml:space="preserve"> bitmap is introduced with the same length as the number of multiplexed RN16 to indicate the allocated AS ID associated with the corresponding RN16.</w:t>
      </w:r>
    </w:p>
    <w:p w:rsidR="00297DB1" w:rsidRDefault="00297DB1" w:rsidP="00042BE8">
      <w:pPr>
        <w:spacing w:before="60" w:afterLines="0" w:after="120"/>
        <w:jc w:val="both"/>
        <w:rPr>
          <w:rFonts w:ascii="Arial" w:eastAsiaTheme="minorEastAsia" w:hAnsi="Arial"/>
          <w:bCs/>
          <w:szCs w:val="24"/>
          <w:lang w:eastAsia="zh-CN"/>
        </w:rPr>
      </w:pPr>
    </w:p>
    <w:p w:rsidR="007B0100" w:rsidRPr="00987F55" w:rsidRDefault="006A0643" w:rsidP="007B0100">
      <w:pPr>
        <w:pStyle w:val="ad"/>
        <w:numPr>
          <w:ilvl w:val="0"/>
          <w:numId w:val="10"/>
        </w:numPr>
        <w:spacing w:beforeLines="100" w:before="240" w:afterLines="100" w:after="240"/>
        <w:ind w:leftChars="0" w:left="422" w:hangingChars="210" w:hanging="422"/>
        <w:outlineLvl w:val="1"/>
        <w:rPr>
          <w:rFonts w:ascii="Arial" w:eastAsia="MS Mincho" w:hAnsi="Arial"/>
          <w:b/>
          <w:bCs/>
          <w:lang w:eastAsia="en-GB"/>
        </w:rPr>
      </w:pPr>
      <w:bookmarkStart w:id="7" w:name="OLE_LINK3"/>
      <w:r>
        <w:rPr>
          <w:rFonts w:ascii="Arial" w:eastAsiaTheme="minorEastAsia" w:hAnsi="Arial" w:hint="eastAsia"/>
          <w:b/>
          <w:bCs/>
          <w:lang w:eastAsia="zh-CN"/>
        </w:rPr>
        <w:t>Remaining issues</w:t>
      </w:r>
      <w:r w:rsidR="007B0100">
        <w:rPr>
          <w:rFonts w:ascii="Arial" w:eastAsiaTheme="minorEastAsia" w:hAnsi="Arial" w:hint="eastAsia"/>
          <w:b/>
          <w:bCs/>
          <w:lang w:eastAsia="zh-CN"/>
        </w:rPr>
        <w:t xml:space="preserve"> on CFRA</w:t>
      </w:r>
    </w:p>
    <w:bookmarkEnd w:id="7"/>
    <w:p w:rsidR="005F1070" w:rsidRPr="005F1070" w:rsidRDefault="005F1070" w:rsidP="005F1070">
      <w:pPr>
        <w:spacing w:beforeLines="100" w:before="240" w:afterLines="100" w:after="240"/>
        <w:jc w:val="both"/>
        <w:rPr>
          <w:rFonts w:ascii="Arial" w:eastAsiaTheme="minorEastAsia" w:hAnsi="Arial"/>
          <w:bCs/>
          <w:u w:val="single"/>
          <w:lang w:eastAsia="zh-CN"/>
        </w:rPr>
      </w:pPr>
      <w:r>
        <w:rPr>
          <w:rFonts w:ascii="Arial" w:eastAsiaTheme="minorEastAsia" w:hAnsi="Arial" w:hint="eastAsia"/>
          <w:bCs/>
          <w:u w:val="single"/>
          <w:lang w:eastAsia="zh-CN"/>
        </w:rPr>
        <w:t xml:space="preserve">Whether to need </w:t>
      </w:r>
      <w:r w:rsidR="008F1AF6">
        <w:rPr>
          <w:rFonts w:ascii="Arial" w:eastAsiaTheme="minorEastAsia" w:hAnsi="Arial" w:hint="eastAsia"/>
          <w:bCs/>
          <w:u w:val="single"/>
          <w:lang w:eastAsia="zh-CN"/>
        </w:rPr>
        <w:t>R2D</w:t>
      </w:r>
      <w:r>
        <w:rPr>
          <w:rFonts w:ascii="Arial" w:eastAsiaTheme="minorEastAsia" w:hAnsi="Arial" w:hint="eastAsia"/>
          <w:bCs/>
          <w:u w:val="single"/>
          <w:lang w:eastAsia="zh-CN"/>
        </w:rPr>
        <w:t xml:space="preserve"> trigger message for CFRA</w:t>
      </w:r>
    </w:p>
    <w:p w:rsidR="008D3371" w:rsidRDefault="008B560C"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I</w:t>
      </w:r>
      <w:r>
        <w:rPr>
          <w:rFonts w:ascii="Arial" w:eastAsiaTheme="minorEastAsia" w:hAnsi="Arial" w:hint="eastAsia"/>
          <w:bCs/>
          <w:szCs w:val="24"/>
          <w:lang w:eastAsia="zh-CN"/>
        </w:rPr>
        <w:t xml:space="preserve">n the open issue of 2-2, </w:t>
      </w:r>
      <w:r w:rsidR="004E0057">
        <w:rPr>
          <w:rFonts w:ascii="Arial" w:eastAsiaTheme="minorEastAsia" w:hAnsi="Arial" w:hint="eastAsia"/>
          <w:bCs/>
          <w:szCs w:val="24"/>
          <w:lang w:eastAsia="zh-CN"/>
        </w:rPr>
        <w:t>it also mentions the need of R2D trigger message for CFRA</w:t>
      </w:r>
      <w:r w:rsidR="00011F1E">
        <w:rPr>
          <w:rFonts w:ascii="Arial" w:eastAsiaTheme="minorEastAsia" w:hAnsi="Arial" w:hint="eastAsia"/>
          <w:bCs/>
          <w:szCs w:val="24"/>
          <w:lang w:eastAsia="zh-CN"/>
        </w:rPr>
        <w:t>,</w:t>
      </w:r>
    </w:p>
    <w:tbl>
      <w:tblPr>
        <w:tblStyle w:val="a4"/>
        <w:tblW w:w="5000" w:type="pct"/>
        <w:tblLook w:val="04A0" w:firstRow="1" w:lastRow="0" w:firstColumn="1" w:lastColumn="0" w:noHBand="0" w:noVBand="1"/>
      </w:tblPr>
      <w:tblGrid>
        <w:gridCol w:w="1250"/>
        <w:gridCol w:w="6750"/>
        <w:gridCol w:w="1286"/>
      </w:tblGrid>
      <w:tr w:rsidR="008D3371" w:rsidTr="008D3371">
        <w:tc>
          <w:tcPr>
            <w:tcW w:w="520" w:type="pct"/>
          </w:tcPr>
          <w:p w:rsidR="008D3371" w:rsidRDefault="008D3371" w:rsidP="005B504B">
            <w:pPr>
              <w:spacing w:after="120"/>
            </w:pPr>
            <w:bookmarkStart w:id="8" w:name="_Hlk197434831"/>
            <w:r>
              <w:t>Issue 2-2:</w:t>
            </w:r>
          </w:p>
          <w:p w:rsidR="008D3371" w:rsidRDefault="008D3371" w:rsidP="005B504B">
            <w:pPr>
              <w:spacing w:after="120"/>
            </w:pPr>
            <w:proofErr w:type="spellStart"/>
            <w:r>
              <w:t>Paging&amp;first</w:t>
            </w:r>
            <w:proofErr w:type="spellEnd"/>
            <w:r>
              <w:t xml:space="preserve"> R2D trigger message</w:t>
            </w:r>
          </w:p>
        </w:tc>
        <w:tc>
          <w:tcPr>
            <w:tcW w:w="3710" w:type="pct"/>
          </w:tcPr>
          <w:p w:rsidR="008D3371" w:rsidRDefault="008D3371" w:rsidP="005B504B">
            <w:pPr>
              <w:spacing w:after="120"/>
            </w:pPr>
            <w:r w:rsidRPr="008B560C">
              <w:rPr>
                <w:highlight w:val="green"/>
              </w:rPr>
              <w:t>Whether the R2D trigger message is needed in CFRA</w:t>
            </w:r>
            <w:r>
              <w:t>, and whether the first R2D trigger message will be merged into paging message in CBRA.</w:t>
            </w:r>
          </w:p>
          <w:p w:rsidR="008D3371" w:rsidRPr="002001F9" w:rsidRDefault="008D3371" w:rsidP="008D3371">
            <w:pPr>
              <w:pStyle w:val="ad"/>
              <w:numPr>
                <w:ilvl w:val="0"/>
                <w:numId w:val="18"/>
              </w:numPr>
              <w:tabs>
                <w:tab w:val="left" w:pos="992"/>
              </w:tabs>
              <w:spacing w:afterLines="0" w:after="120" w:line="259" w:lineRule="auto"/>
              <w:ind w:leftChars="0"/>
              <w:contextualSpacing/>
              <w:rPr>
                <w:rFonts w:ascii="Arial" w:hAnsi="Arial" w:cs="Arial"/>
                <w:i/>
                <w:iCs/>
                <w:color w:val="4F81BD" w:themeColor="accent1"/>
                <w:szCs w:val="20"/>
                <w:lang w:eastAsia="sv-SE"/>
              </w:rPr>
            </w:pPr>
            <w:r>
              <w:rPr>
                <w:rFonts w:ascii="Arial" w:hAnsi="Arial" w:cs="Arial"/>
                <w:i/>
                <w:iCs/>
                <w:color w:val="4F81BD" w:themeColor="accent1"/>
                <w:szCs w:val="20"/>
                <w:lang w:eastAsia="sv-SE"/>
              </w:rPr>
              <w:t>The Rapp understands the discussion of the R2D trigger message focused on CBRA, and it’s not crystal clear whether the R2D trigger message is also needed in CFRA, and whether it can be merged to paging message if it’s the first R2D trigger message in CBRA.</w:t>
            </w:r>
          </w:p>
          <w:p w:rsidR="008D3371" w:rsidRPr="00E25808" w:rsidRDefault="008D3371" w:rsidP="008D3371">
            <w:pPr>
              <w:pStyle w:val="ad"/>
              <w:numPr>
                <w:ilvl w:val="0"/>
                <w:numId w:val="18"/>
              </w:numPr>
              <w:tabs>
                <w:tab w:val="left" w:pos="992"/>
              </w:tabs>
              <w:spacing w:afterLines="0" w:after="120" w:line="259" w:lineRule="auto"/>
              <w:ind w:leftChars="0"/>
              <w:contextualSpacing/>
            </w:pPr>
            <w:r w:rsidRPr="00690762">
              <w:rPr>
                <w:rFonts w:ascii="Arial" w:hAnsi="Arial" w:cs="Arial"/>
                <w:i/>
                <w:iCs/>
                <w:color w:val="4F81BD" w:themeColor="accent1"/>
                <w:szCs w:val="20"/>
                <w:lang w:eastAsia="sv-SE"/>
              </w:rPr>
              <w:t>Status in running CR</w:t>
            </w:r>
            <w:r>
              <w:rPr>
                <w:rFonts w:ascii="Arial" w:hAnsi="Arial" w:cs="Arial"/>
                <w:i/>
                <w:iCs/>
                <w:color w:val="4F81BD" w:themeColor="accent1"/>
                <w:szCs w:val="20"/>
                <w:lang w:eastAsia="sv-SE"/>
              </w:rPr>
              <w:t>: not captured yet.</w:t>
            </w:r>
          </w:p>
        </w:tc>
        <w:tc>
          <w:tcPr>
            <w:tcW w:w="769" w:type="pct"/>
          </w:tcPr>
          <w:p w:rsidR="008D3371" w:rsidRDefault="008D3371" w:rsidP="005B504B">
            <w:pPr>
              <w:spacing w:after="120"/>
            </w:pPr>
            <w:r w:rsidRPr="00FF10C3">
              <w:t>To be discussed by company contributions</w:t>
            </w:r>
          </w:p>
        </w:tc>
      </w:tr>
    </w:tbl>
    <w:bookmarkEnd w:id="8"/>
    <w:p w:rsidR="00BF2ABD" w:rsidRDefault="008D3371" w:rsidP="00042BE8">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In</w:t>
      </w:r>
      <w:r w:rsidR="00212F1F">
        <w:rPr>
          <w:rFonts w:ascii="Arial" w:eastAsiaTheme="minorEastAsia" w:hAnsi="Arial" w:hint="eastAsia"/>
          <w:bCs/>
          <w:szCs w:val="24"/>
          <w:lang w:eastAsia="zh-CN"/>
        </w:rPr>
        <w:t xml:space="preserve"> the procedure of</w:t>
      </w:r>
      <w:r w:rsidR="008F1AF6">
        <w:rPr>
          <w:rFonts w:ascii="Arial" w:eastAsiaTheme="minorEastAsia" w:hAnsi="Arial" w:hint="eastAsia"/>
          <w:bCs/>
          <w:szCs w:val="24"/>
          <w:lang w:eastAsia="zh-CN"/>
        </w:rPr>
        <w:t xml:space="preserve"> CFRA, the A-IoT Msg1 sends the device ID to the reader. </w:t>
      </w:r>
      <w:r w:rsidR="008F1AF6">
        <w:rPr>
          <w:rFonts w:ascii="Arial" w:eastAsiaTheme="minorEastAsia" w:hAnsi="Arial"/>
          <w:bCs/>
          <w:szCs w:val="24"/>
          <w:lang w:eastAsia="zh-CN"/>
        </w:rPr>
        <w:t>T</w:t>
      </w:r>
      <w:r w:rsidR="008F1AF6">
        <w:rPr>
          <w:rFonts w:ascii="Arial" w:eastAsiaTheme="minorEastAsia" w:hAnsi="Arial" w:hint="eastAsia"/>
          <w:bCs/>
          <w:szCs w:val="24"/>
          <w:lang w:eastAsia="zh-CN"/>
        </w:rPr>
        <w:t xml:space="preserve">o our understanding, this falls into the </w:t>
      </w:r>
      <w:r w:rsidR="008F1AF6">
        <w:rPr>
          <w:rFonts w:ascii="Arial" w:eastAsiaTheme="minorEastAsia" w:hAnsi="Arial"/>
          <w:bCs/>
          <w:szCs w:val="24"/>
          <w:lang w:eastAsia="zh-CN"/>
        </w:rPr>
        <w:t>category</w:t>
      </w:r>
      <w:r w:rsidR="008F1AF6">
        <w:rPr>
          <w:rFonts w:ascii="Arial" w:eastAsiaTheme="minorEastAsia" w:hAnsi="Arial" w:hint="eastAsia"/>
          <w:bCs/>
          <w:szCs w:val="24"/>
          <w:lang w:eastAsia="zh-CN"/>
        </w:rPr>
        <w:t xml:space="preserve"> of </w:t>
      </w:r>
      <w:r w:rsidR="00A74435">
        <w:rPr>
          <w:rFonts w:ascii="Arial" w:eastAsiaTheme="minorEastAsia" w:hAnsi="Arial" w:hint="eastAsia"/>
          <w:bCs/>
          <w:szCs w:val="24"/>
          <w:lang w:eastAsia="zh-CN"/>
        </w:rPr>
        <w:t xml:space="preserve">data transmission, </w:t>
      </w:r>
      <w:r w:rsidR="0039711B">
        <w:rPr>
          <w:rFonts w:ascii="Arial" w:eastAsiaTheme="minorEastAsia" w:hAnsi="Arial" w:hint="eastAsia"/>
          <w:bCs/>
          <w:szCs w:val="24"/>
          <w:lang w:eastAsia="zh-CN"/>
        </w:rPr>
        <w:t>so there is no need of such R2D trigger message to indicate the start of the access occasion, which is used for the A-IoT Msg1 transmission.</w:t>
      </w:r>
    </w:p>
    <w:p w:rsidR="0039711B" w:rsidRDefault="0039711B"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R</w:t>
      </w:r>
      <w:r>
        <w:rPr>
          <w:rFonts w:ascii="Arial" w:eastAsiaTheme="minorEastAsia" w:hAnsi="Arial" w:hint="eastAsia"/>
          <w:bCs/>
          <w:szCs w:val="24"/>
          <w:lang w:eastAsia="zh-CN"/>
        </w:rPr>
        <w:t xml:space="preserve">egarding how </w:t>
      </w:r>
      <w:r w:rsidR="006D7184">
        <w:rPr>
          <w:rFonts w:ascii="Arial" w:eastAsiaTheme="minorEastAsia" w:hAnsi="Arial" w:hint="eastAsia"/>
          <w:bCs/>
          <w:szCs w:val="24"/>
          <w:lang w:eastAsia="zh-CN"/>
        </w:rPr>
        <w:t xml:space="preserve">to indicate the start of the </w:t>
      </w:r>
      <w:r w:rsidR="006D7184">
        <w:rPr>
          <w:rFonts w:ascii="Arial" w:eastAsiaTheme="minorEastAsia" w:hAnsi="Arial"/>
          <w:bCs/>
          <w:szCs w:val="24"/>
          <w:lang w:eastAsia="zh-CN"/>
        </w:rPr>
        <w:t>resource</w:t>
      </w:r>
      <w:r w:rsidR="006D7184">
        <w:rPr>
          <w:rFonts w:ascii="Arial" w:eastAsiaTheme="minorEastAsia" w:hAnsi="Arial" w:hint="eastAsia"/>
          <w:bCs/>
          <w:szCs w:val="24"/>
          <w:lang w:eastAsia="zh-CN"/>
        </w:rPr>
        <w:t xml:space="preserve"> for A-IoT Msg1 transmission in CFRA, we can take some reference from A-IoT Msg3 transmission in CBRA.</w:t>
      </w:r>
    </w:p>
    <w:p w:rsidR="006D7184" w:rsidRDefault="006D7184"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A</w:t>
      </w:r>
      <w:r>
        <w:rPr>
          <w:rFonts w:ascii="Arial" w:eastAsiaTheme="minorEastAsia" w:hAnsi="Arial" w:hint="eastAsia"/>
          <w:bCs/>
          <w:szCs w:val="24"/>
          <w:lang w:eastAsia="zh-CN"/>
        </w:rPr>
        <w:t>ccording to RAN1 agreement,</w:t>
      </w:r>
    </w:p>
    <w:tbl>
      <w:tblPr>
        <w:tblStyle w:val="a4"/>
        <w:tblW w:w="0" w:type="auto"/>
        <w:tblLook w:val="04A0" w:firstRow="1" w:lastRow="0" w:firstColumn="1" w:lastColumn="0" w:noHBand="0" w:noVBand="1"/>
      </w:tblPr>
      <w:tblGrid>
        <w:gridCol w:w="9286"/>
      </w:tblGrid>
      <w:tr w:rsidR="006D7184" w:rsidTr="006D7184">
        <w:tc>
          <w:tcPr>
            <w:tcW w:w="9286" w:type="dxa"/>
          </w:tcPr>
          <w:p w:rsidR="006D7184" w:rsidRPr="006D7184" w:rsidRDefault="006D7184" w:rsidP="006D7184">
            <w:pPr>
              <w:spacing w:beforeLines="50" w:before="120" w:after="120"/>
              <w:rPr>
                <w:rFonts w:eastAsiaTheme="minorEastAsia"/>
                <w:lang w:val="en-GB" w:eastAsia="zh-CN"/>
              </w:rPr>
            </w:pPr>
            <w:r w:rsidRPr="00754F90">
              <w:rPr>
                <w:rFonts w:ascii="Times" w:eastAsia="Batang" w:hAnsi="Times"/>
                <w:szCs w:val="24"/>
                <w:lang w:val="en-GB"/>
              </w:rPr>
              <w:t>Only support X=1 time domain resource for D2R transmissi</w:t>
            </w:r>
            <w:r w:rsidRPr="0087702D">
              <w:rPr>
                <w:rFonts w:ascii="Times" w:eastAsia="Batang" w:hAnsi="Times"/>
                <w:szCs w:val="24"/>
                <w:lang w:val="en-GB"/>
              </w:rPr>
              <w:t xml:space="preserve">on </w:t>
            </w:r>
            <w:r w:rsidRPr="0087702D">
              <w:rPr>
                <w:rFonts w:ascii="Times" w:eastAsia="Batang" w:hAnsi="Times"/>
                <w:szCs w:val="24"/>
                <w:highlight w:val="yellow"/>
                <w:lang w:val="en-GB"/>
              </w:rPr>
              <w:t>for Msg3 in response to a PRDCH for Msg2</w:t>
            </w:r>
            <w:r w:rsidRPr="00754F90">
              <w:rPr>
                <w:rFonts w:ascii="Times" w:eastAsia="Batang" w:hAnsi="Times"/>
                <w:szCs w:val="24"/>
                <w:lang w:val="en-GB"/>
              </w:rPr>
              <w:t xml:space="preserve"> transmission.</w:t>
            </w:r>
          </w:p>
        </w:tc>
      </w:tr>
    </w:tbl>
    <w:p w:rsidR="006D7184" w:rsidRDefault="00F83CCE"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T</w:t>
      </w:r>
      <w:r>
        <w:rPr>
          <w:rFonts w:ascii="Arial" w:eastAsiaTheme="minorEastAsia" w:hAnsi="Arial" w:hint="eastAsia"/>
          <w:bCs/>
          <w:szCs w:val="24"/>
          <w:lang w:eastAsia="zh-CN"/>
        </w:rPr>
        <w:t xml:space="preserve">hat implies the device </w:t>
      </w:r>
      <w:r w:rsidR="0084786B">
        <w:rPr>
          <w:rFonts w:ascii="Arial" w:eastAsiaTheme="minorEastAsia" w:hAnsi="Arial" w:hint="eastAsia"/>
          <w:bCs/>
          <w:szCs w:val="24"/>
          <w:lang w:eastAsia="zh-CN"/>
        </w:rPr>
        <w:t>will use the A-IoT Msg2 to serve as the time baseline to determine the start of the X=1 time domain resource for A-IoT Msg3 transmission.</w:t>
      </w:r>
    </w:p>
    <w:p w:rsidR="0084786B" w:rsidRDefault="0084786B"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W</w:t>
      </w:r>
      <w:r>
        <w:rPr>
          <w:rFonts w:ascii="Arial" w:eastAsiaTheme="minorEastAsia" w:hAnsi="Arial" w:hint="eastAsia"/>
          <w:bCs/>
          <w:szCs w:val="24"/>
          <w:lang w:eastAsia="zh-CN"/>
        </w:rPr>
        <w:t xml:space="preserve">hen considering CFRA, we see no block to use the A-IoT paging along with the resource configuration of the </w:t>
      </w:r>
      <w:r w:rsidRPr="0084786B">
        <w:rPr>
          <w:rFonts w:ascii="Arial" w:eastAsiaTheme="minorEastAsia" w:hAnsi="Arial"/>
          <w:bCs/>
          <w:iCs/>
          <w:szCs w:val="24"/>
          <w:lang w:val="en-GB" w:eastAsia="zh-CN"/>
        </w:rPr>
        <w:t>D2R Scheduling Info</w:t>
      </w:r>
      <w:r>
        <w:rPr>
          <w:rFonts w:ascii="Arial" w:eastAsiaTheme="minorEastAsia" w:hAnsi="Arial" w:hint="eastAsia"/>
          <w:bCs/>
          <w:szCs w:val="24"/>
          <w:lang w:eastAsia="zh-CN"/>
        </w:rPr>
        <w:t xml:space="preserve"> in the content of the A-IoT paging</w:t>
      </w:r>
      <w:r w:rsidR="00451AD6">
        <w:rPr>
          <w:rFonts w:ascii="Arial" w:eastAsiaTheme="minorEastAsia" w:hAnsi="Arial" w:hint="eastAsia"/>
          <w:bCs/>
          <w:szCs w:val="24"/>
          <w:lang w:eastAsia="zh-CN"/>
        </w:rPr>
        <w:t xml:space="preserve"> to determine the start of the resource for A-IoT Msg1 transmission. </w:t>
      </w:r>
      <w:r w:rsidR="00451AD6">
        <w:rPr>
          <w:rFonts w:ascii="Arial" w:eastAsiaTheme="minorEastAsia" w:hAnsi="Arial"/>
          <w:bCs/>
          <w:szCs w:val="24"/>
          <w:lang w:eastAsia="zh-CN"/>
        </w:rPr>
        <w:t>W</w:t>
      </w:r>
      <w:r w:rsidR="00451AD6">
        <w:rPr>
          <w:rFonts w:ascii="Arial" w:eastAsiaTheme="minorEastAsia" w:hAnsi="Arial" w:hint="eastAsia"/>
          <w:bCs/>
          <w:szCs w:val="24"/>
          <w:lang w:eastAsia="zh-CN"/>
        </w:rPr>
        <w:t xml:space="preserve">e think this is similar as the A-IoT Msg3 case. </w:t>
      </w:r>
      <w:r w:rsidR="00451AD6">
        <w:rPr>
          <w:rFonts w:ascii="Arial" w:eastAsiaTheme="minorEastAsia" w:hAnsi="Arial"/>
          <w:bCs/>
          <w:szCs w:val="24"/>
          <w:lang w:eastAsia="zh-CN"/>
        </w:rPr>
        <w:t>T</w:t>
      </w:r>
      <w:r w:rsidR="00451AD6">
        <w:rPr>
          <w:rFonts w:ascii="Arial" w:eastAsiaTheme="minorEastAsia" w:hAnsi="Arial" w:hint="eastAsia"/>
          <w:bCs/>
          <w:szCs w:val="24"/>
          <w:lang w:eastAsia="zh-CN"/>
        </w:rPr>
        <w:t>herefore, it is proposed that,</w:t>
      </w:r>
    </w:p>
    <w:p w:rsidR="00451AD6" w:rsidRPr="00AC43A9" w:rsidRDefault="003B11CC" w:rsidP="00042BE8">
      <w:pPr>
        <w:spacing w:before="60" w:afterLines="0" w:after="120"/>
        <w:jc w:val="both"/>
        <w:rPr>
          <w:rFonts w:ascii="Arial" w:eastAsiaTheme="minorEastAsia" w:hAnsi="Arial"/>
          <w:b/>
          <w:bCs/>
          <w:szCs w:val="24"/>
          <w:lang w:eastAsia="zh-CN"/>
        </w:rPr>
      </w:pPr>
      <w:r>
        <w:rPr>
          <w:rFonts w:ascii="Arial" w:eastAsiaTheme="minorEastAsia" w:hAnsi="Arial" w:hint="eastAsia"/>
          <w:b/>
          <w:bCs/>
          <w:szCs w:val="24"/>
          <w:lang w:eastAsia="zh-CN"/>
        </w:rPr>
        <w:t>Proposal 7</w:t>
      </w:r>
      <w:r w:rsidR="00451AD6" w:rsidRPr="00AC43A9">
        <w:rPr>
          <w:rFonts w:ascii="Arial" w:eastAsiaTheme="minorEastAsia" w:hAnsi="Arial" w:hint="eastAsia"/>
          <w:b/>
          <w:bCs/>
          <w:szCs w:val="24"/>
          <w:lang w:eastAsia="zh-CN"/>
        </w:rPr>
        <w:t>:</w:t>
      </w:r>
      <w:r w:rsidR="00C072FC">
        <w:rPr>
          <w:rFonts w:ascii="Arial" w:eastAsiaTheme="minorEastAsia" w:hAnsi="Arial" w:hint="eastAsia"/>
          <w:b/>
          <w:bCs/>
          <w:szCs w:val="24"/>
          <w:lang w:eastAsia="zh-CN"/>
        </w:rPr>
        <w:t xml:space="preserve"> (2-2)</w:t>
      </w:r>
      <w:r w:rsidR="00451AD6" w:rsidRPr="00AC43A9">
        <w:rPr>
          <w:rFonts w:ascii="Arial" w:eastAsiaTheme="minorEastAsia" w:hAnsi="Arial" w:hint="eastAsia"/>
          <w:b/>
          <w:bCs/>
          <w:szCs w:val="24"/>
          <w:lang w:eastAsia="zh-CN"/>
        </w:rPr>
        <w:t xml:space="preserve"> </w:t>
      </w:r>
      <w:r w:rsidR="00373350">
        <w:rPr>
          <w:rFonts w:ascii="Arial" w:eastAsiaTheme="minorEastAsia" w:hAnsi="Arial" w:hint="eastAsia"/>
          <w:b/>
          <w:bCs/>
          <w:szCs w:val="24"/>
          <w:lang w:eastAsia="zh-CN"/>
        </w:rPr>
        <w:t>For CFRA, t</w:t>
      </w:r>
      <w:r w:rsidR="00AC43A9">
        <w:rPr>
          <w:rFonts w:ascii="Arial" w:eastAsiaTheme="minorEastAsia" w:hAnsi="Arial" w:hint="eastAsia"/>
          <w:b/>
          <w:bCs/>
          <w:szCs w:val="24"/>
          <w:lang w:eastAsia="zh-CN"/>
        </w:rPr>
        <w:t xml:space="preserve">he A-IoT paging is used to </w:t>
      </w:r>
      <w:r w:rsidR="006747CB">
        <w:rPr>
          <w:rFonts w:ascii="Arial" w:eastAsiaTheme="minorEastAsia" w:hAnsi="Arial" w:hint="eastAsia"/>
          <w:b/>
          <w:bCs/>
          <w:szCs w:val="24"/>
          <w:lang w:eastAsia="zh-CN"/>
        </w:rPr>
        <w:t xml:space="preserve">determine the start of the resource </w:t>
      </w:r>
      <w:r w:rsidR="00CE1A7E">
        <w:rPr>
          <w:rFonts w:ascii="Arial" w:eastAsiaTheme="minorEastAsia" w:hAnsi="Arial" w:hint="eastAsia"/>
          <w:b/>
          <w:bCs/>
          <w:szCs w:val="24"/>
          <w:lang w:eastAsia="zh-CN"/>
        </w:rPr>
        <w:t>configured in the A-IoT paging for A-IoT Msg1 transmission</w:t>
      </w:r>
      <w:r w:rsidR="00451AD6" w:rsidRPr="00AC43A9">
        <w:rPr>
          <w:rFonts w:ascii="Arial" w:eastAsiaTheme="minorEastAsia" w:hAnsi="Arial" w:hint="eastAsia"/>
          <w:b/>
          <w:bCs/>
          <w:szCs w:val="24"/>
          <w:lang w:eastAsia="zh-CN"/>
        </w:rPr>
        <w:t>.</w:t>
      </w:r>
    </w:p>
    <w:p w:rsidR="00E13B3D" w:rsidRDefault="00E13B3D" w:rsidP="00042BE8">
      <w:pPr>
        <w:spacing w:before="60" w:afterLines="0" w:after="120"/>
        <w:jc w:val="both"/>
        <w:rPr>
          <w:rFonts w:ascii="Arial" w:eastAsiaTheme="minorEastAsia" w:hAnsi="Arial"/>
          <w:bCs/>
          <w:szCs w:val="24"/>
          <w:lang w:eastAsia="zh-CN"/>
        </w:rPr>
      </w:pPr>
    </w:p>
    <w:p w:rsidR="005F1070" w:rsidRPr="005F1070" w:rsidRDefault="005F1070" w:rsidP="005F1070">
      <w:pPr>
        <w:spacing w:beforeLines="100" w:before="240" w:afterLines="100" w:after="240"/>
        <w:jc w:val="both"/>
        <w:rPr>
          <w:rFonts w:ascii="Arial" w:eastAsiaTheme="minorEastAsia" w:hAnsi="Arial"/>
          <w:bCs/>
          <w:u w:val="single"/>
          <w:lang w:eastAsia="zh-CN"/>
        </w:rPr>
      </w:pPr>
      <w:r>
        <w:rPr>
          <w:rFonts w:ascii="Arial" w:eastAsiaTheme="minorEastAsia" w:hAnsi="Arial" w:hint="eastAsia"/>
          <w:bCs/>
          <w:u w:val="single"/>
          <w:lang w:eastAsia="zh-CN"/>
        </w:rPr>
        <w:t>How to achieve no re-access/no NACK for CFRA</w:t>
      </w:r>
    </w:p>
    <w:p w:rsidR="00E13B3D" w:rsidRDefault="00075C6E"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I</w:t>
      </w:r>
      <w:r>
        <w:rPr>
          <w:rFonts w:ascii="Arial" w:eastAsiaTheme="minorEastAsia" w:hAnsi="Arial" w:hint="eastAsia"/>
          <w:bCs/>
          <w:szCs w:val="24"/>
          <w:lang w:eastAsia="zh-CN"/>
        </w:rPr>
        <w:t>n last meeting, we agreed that for CFRA, there is no re-access and no NACK</w:t>
      </w:r>
      <w:r w:rsidR="00111282">
        <w:rPr>
          <w:rFonts w:ascii="Arial" w:eastAsiaTheme="minorEastAsia" w:hAnsi="Arial" w:hint="eastAsia"/>
          <w:bCs/>
          <w:szCs w:val="24"/>
          <w:lang w:eastAsia="zh-CN"/>
        </w:rPr>
        <w:t xml:space="preserve"> feedback</w:t>
      </w:r>
      <w:r>
        <w:rPr>
          <w:rFonts w:ascii="Arial" w:eastAsiaTheme="minorEastAsia" w:hAnsi="Arial" w:hint="eastAsia"/>
          <w:bCs/>
          <w:szCs w:val="24"/>
          <w:lang w:eastAsia="zh-CN"/>
        </w:rPr>
        <w:t>,</w:t>
      </w:r>
    </w:p>
    <w:tbl>
      <w:tblPr>
        <w:tblStyle w:val="a4"/>
        <w:tblW w:w="0" w:type="auto"/>
        <w:tblLook w:val="04A0" w:firstRow="1" w:lastRow="0" w:firstColumn="1" w:lastColumn="0" w:noHBand="0" w:noVBand="1"/>
      </w:tblPr>
      <w:tblGrid>
        <w:gridCol w:w="9286"/>
      </w:tblGrid>
      <w:tr w:rsidR="00075C6E" w:rsidTr="00075C6E">
        <w:tc>
          <w:tcPr>
            <w:tcW w:w="9286" w:type="dxa"/>
          </w:tcPr>
          <w:p w:rsidR="00075C6E" w:rsidRDefault="00075C6E" w:rsidP="00042BE8">
            <w:pPr>
              <w:spacing w:before="60" w:afterLines="0" w:after="120"/>
              <w:jc w:val="both"/>
              <w:rPr>
                <w:rFonts w:ascii="Arial" w:eastAsiaTheme="minorEastAsia" w:hAnsi="Arial"/>
                <w:bCs/>
                <w:szCs w:val="24"/>
                <w:lang w:eastAsia="zh-CN"/>
              </w:rPr>
            </w:pPr>
            <w:r w:rsidRPr="00075C6E">
              <w:rPr>
                <w:rFonts w:ascii="Arial" w:eastAsiaTheme="minorEastAsia" w:hAnsi="Arial"/>
                <w:bCs/>
                <w:szCs w:val="24"/>
                <w:lang w:eastAsia="zh-CN"/>
              </w:rPr>
              <w:t>For CFRA, NACK feedback and re-access is not supported.  FFS how to achieve</w:t>
            </w:r>
          </w:p>
        </w:tc>
      </w:tr>
    </w:tbl>
    <w:p w:rsidR="00075C6E" w:rsidRDefault="00111282"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T</w:t>
      </w:r>
      <w:r>
        <w:rPr>
          <w:rFonts w:ascii="Arial" w:eastAsiaTheme="minorEastAsia" w:hAnsi="Arial" w:hint="eastAsia"/>
          <w:bCs/>
          <w:szCs w:val="24"/>
          <w:lang w:eastAsia="zh-CN"/>
        </w:rPr>
        <w:t>he pot</w:t>
      </w:r>
      <w:r w:rsidR="003C39DC">
        <w:rPr>
          <w:rFonts w:ascii="Arial" w:eastAsiaTheme="minorEastAsia" w:hAnsi="Arial" w:hint="eastAsia"/>
          <w:bCs/>
          <w:szCs w:val="24"/>
          <w:lang w:eastAsia="zh-CN"/>
        </w:rPr>
        <w:t>ential spec impact is still FFS,</w:t>
      </w:r>
    </w:p>
    <w:tbl>
      <w:tblPr>
        <w:tblStyle w:val="a4"/>
        <w:tblW w:w="5000" w:type="pct"/>
        <w:tblLook w:val="04A0" w:firstRow="1" w:lastRow="0" w:firstColumn="1" w:lastColumn="0" w:noHBand="0" w:noVBand="1"/>
      </w:tblPr>
      <w:tblGrid>
        <w:gridCol w:w="966"/>
        <w:gridCol w:w="6892"/>
        <w:gridCol w:w="1428"/>
      </w:tblGrid>
      <w:tr w:rsidR="003C39DC" w:rsidTr="00351816">
        <w:tc>
          <w:tcPr>
            <w:tcW w:w="520" w:type="pct"/>
          </w:tcPr>
          <w:p w:rsidR="003C39DC" w:rsidRDefault="003C39DC" w:rsidP="003C39DC">
            <w:pPr>
              <w:spacing w:after="120"/>
            </w:pPr>
            <w:r>
              <w:t>Issue 2-8: no re-access for CFRA</w:t>
            </w:r>
          </w:p>
        </w:tc>
        <w:tc>
          <w:tcPr>
            <w:tcW w:w="3710" w:type="pct"/>
          </w:tcPr>
          <w:p w:rsidR="003C39DC" w:rsidRDefault="003C39DC" w:rsidP="003C39DC">
            <w:pPr>
              <w:spacing w:after="120"/>
            </w:pPr>
            <w:r>
              <w:t>How to achieve “no re-access” for CFRA</w:t>
            </w:r>
          </w:p>
          <w:p w:rsidR="003C39DC" w:rsidRDefault="003C39DC" w:rsidP="003C39DC">
            <w:pPr>
              <w:pStyle w:val="ad"/>
              <w:numPr>
                <w:ilvl w:val="0"/>
                <w:numId w:val="18"/>
              </w:numPr>
              <w:tabs>
                <w:tab w:val="left" w:pos="992"/>
              </w:tabs>
              <w:spacing w:afterLines="0" w:after="120" w:line="259" w:lineRule="auto"/>
              <w:ind w:leftChars="0"/>
              <w:contextualSpacing/>
              <w:rPr>
                <w:rFonts w:ascii="Arial" w:hAnsi="Arial" w:cs="Arial"/>
                <w:i/>
                <w:iCs/>
                <w:color w:val="4F81BD" w:themeColor="accent1"/>
                <w:szCs w:val="20"/>
                <w:lang w:eastAsia="sv-SE"/>
              </w:rPr>
            </w:pPr>
            <w:r>
              <w:rPr>
                <w:rFonts w:ascii="Arial" w:hAnsi="Arial" w:cs="Arial"/>
                <w:i/>
                <w:iCs/>
                <w:color w:val="4F81BD" w:themeColor="accent1"/>
                <w:szCs w:val="20"/>
                <w:lang w:eastAsia="sv-SE"/>
              </w:rPr>
              <w:t>R</w:t>
            </w:r>
            <w:r w:rsidRPr="00690762">
              <w:rPr>
                <w:rFonts w:ascii="Arial" w:hAnsi="Arial" w:cs="Arial"/>
                <w:i/>
                <w:iCs/>
                <w:color w:val="4F81BD" w:themeColor="accent1"/>
                <w:szCs w:val="20"/>
                <w:lang w:eastAsia="sv-SE"/>
              </w:rPr>
              <w:t>elevant agreements</w:t>
            </w:r>
            <w:r>
              <w:rPr>
                <w:rFonts w:ascii="Arial" w:hAnsi="Arial" w:cs="Arial"/>
                <w:i/>
                <w:iCs/>
                <w:color w:val="4F81BD" w:themeColor="accent1"/>
                <w:szCs w:val="20"/>
                <w:lang w:eastAsia="sv-SE"/>
              </w:rPr>
              <w:t xml:space="preserve">: </w:t>
            </w:r>
          </w:p>
          <w:p w:rsidR="003C39DC" w:rsidRPr="00690762" w:rsidRDefault="003C39DC" w:rsidP="003C39DC">
            <w:pPr>
              <w:pStyle w:val="ad"/>
              <w:numPr>
                <w:ilvl w:val="0"/>
                <w:numId w:val="19"/>
              </w:numPr>
              <w:tabs>
                <w:tab w:val="left" w:pos="992"/>
              </w:tabs>
              <w:spacing w:afterLines="0" w:after="120" w:line="259" w:lineRule="auto"/>
              <w:ind w:leftChars="0"/>
              <w:contextualSpacing/>
              <w:rPr>
                <w:rFonts w:ascii="Arial" w:hAnsi="Arial" w:cs="Arial"/>
                <w:i/>
                <w:iCs/>
                <w:color w:val="4F81BD" w:themeColor="accent1"/>
                <w:szCs w:val="20"/>
                <w:lang w:eastAsia="sv-SE"/>
              </w:rPr>
            </w:pPr>
            <w:r w:rsidRPr="00035FA7">
              <w:rPr>
                <w:rFonts w:ascii="Arial" w:hAnsi="Arial" w:cs="Arial"/>
                <w:i/>
                <w:iCs/>
                <w:color w:val="4F81BD" w:themeColor="accent1"/>
                <w:szCs w:val="20"/>
                <w:lang w:eastAsia="sv-SE"/>
              </w:rPr>
              <w:t>For CFRA, NACK feedback and re-access is not supported.  FFS how to achieve</w:t>
            </w:r>
            <w:r w:rsidRPr="00CD6453">
              <w:rPr>
                <w:rFonts w:ascii="Arial" w:hAnsi="Arial" w:cs="Arial"/>
                <w:i/>
                <w:iCs/>
                <w:color w:val="4F81BD" w:themeColor="accent1"/>
                <w:szCs w:val="20"/>
                <w:lang w:eastAsia="sv-SE"/>
              </w:rPr>
              <w:t>.</w:t>
            </w:r>
          </w:p>
          <w:p w:rsidR="003C39DC" w:rsidRPr="00E25808" w:rsidRDefault="003C39DC" w:rsidP="003C39DC">
            <w:pPr>
              <w:pStyle w:val="ad"/>
              <w:numPr>
                <w:ilvl w:val="0"/>
                <w:numId w:val="18"/>
              </w:numPr>
              <w:tabs>
                <w:tab w:val="left" w:pos="992"/>
              </w:tabs>
              <w:spacing w:afterLines="0" w:after="120" w:line="259" w:lineRule="auto"/>
              <w:ind w:leftChars="0"/>
              <w:contextualSpacing/>
            </w:pPr>
            <w:r w:rsidRPr="00690762">
              <w:rPr>
                <w:rFonts w:ascii="Arial" w:hAnsi="Arial" w:cs="Arial"/>
                <w:i/>
                <w:iCs/>
                <w:color w:val="4F81BD" w:themeColor="accent1"/>
                <w:szCs w:val="20"/>
                <w:lang w:eastAsia="sv-SE"/>
              </w:rPr>
              <w:t>Status in running CR</w:t>
            </w:r>
            <w:r>
              <w:rPr>
                <w:rFonts w:ascii="Arial" w:hAnsi="Arial" w:cs="Arial"/>
                <w:i/>
                <w:iCs/>
                <w:color w:val="4F81BD" w:themeColor="accent1"/>
                <w:szCs w:val="20"/>
                <w:lang w:eastAsia="sv-SE"/>
              </w:rPr>
              <w:t>: captured as E</w:t>
            </w:r>
            <w:r w:rsidRPr="00690762">
              <w:rPr>
                <w:rFonts w:ascii="Arial" w:hAnsi="Arial" w:cs="Arial"/>
                <w:i/>
                <w:iCs/>
                <w:color w:val="4F81BD" w:themeColor="accent1"/>
                <w:szCs w:val="20"/>
                <w:lang w:eastAsia="sv-SE"/>
              </w:rPr>
              <w:t xml:space="preserve">ditor’s </w:t>
            </w:r>
            <w:r>
              <w:rPr>
                <w:rFonts w:ascii="Arial" w:hAnsi="Arial" w:cs="Arial"/>
                <w:i/>
                <w:iCs/>
                <w:color w:val="4F81BD" w:themeColor="accent1"/>
                <w:szCs w:val="20"/>
                <w:lang w:eastAsia="sv-SE"/>
              </w:rPr>
              <w:t>N</w:t>
            </w:r>
            <w:r w:rsidRPr="00690762">
              <w:rPr>
                <w:rFonts w:ascii="Arial" w:hAnsi="Arial" w:cs="Arial"/>
                <w:i/>
                <w:iCs/>
                <w:color w:val="4F81BD" w:themeColor="accent1"/>
                <w:szCs w:val="20"/>
                <w:lang w:eastAsia="sv-SE"/>
              </w:rPr>
              <w:t>ote</w:t>
            </w:r>
            <w:r>
              <w:rPr>
                <w:rFonts w:ascii="Arial" w:hAnsi="Arial" w:cs="Arial"/>
                <w:i/>
                <w:iCs/>
                <w:color w:val="4F81BD" w:themeColor="accent1"/>
                <w:szCs w:val="20"/>
                <w:lang w:eastAsia="sv-SE"/>
              </w:rPr>
              <w:t xml:space="preserve"> in </w:t>
            </w:r>
            <w:r w:rsidRPr="00D347E3">
              <w:rPr>
                <w:rFonts w:ascii="Arial" w:hAnsi="Arial" w:cs="Arial"/>
                <w:i/>
                <w:iCs/>
                <w:color w:val="4F81BD" w:themeColor="accent1"/>
                <w:szCs w:val="20"/>
                <w:lang w:eastAsia="sv-SE"/>
              </w:rPr>
              <w:t>5.2</w:t>
            </w:r>
            <w:r>
              <w:rPr>
                <w:rFonts w:ascii="Arial" w:hAnsi="Arial" w:cs="Arial"/>
                <w:i/>
                <w:iCs/>
                <w:color w:val="4F81BD" w:themeColor="accent1"/>
                <w:szCs w:val="20"/>
                <w:lang w:eastAsia="sv-SE"/>
              </w:rPr>
              <w:t>.</w:t>
            </w:r>
          </w:p>
        </w:tc>
        <w:tc>
          <w:tcPr>
            <w:tcW w:w="769" w:type="pct"/>
          </w:tcPr>
          <w:p w:rsidR="003C39DC" w:rsidRDefault="003C39DC" w:rsidP="003C39DC">
            <w:pPr>
              <w:spacing w:after="120"/>
            </w:pPr>
            <w:r w:rsidRPr="00815F76">
              <w:t>To be discussed by company contributions</w:t>
            </w:r>
          </w:p>
        </w:tc>
      </w:tr>
    </w:tbl>
    <w:p w:rsidR="008A7D41" w:rsidRDefault="008A7D41"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T</w:t>
      </w:r>
      <w:r>
        <w:rPr>
          <w:rFonts w:ascii="Arial" w:eastAsiaTheme="minorEastAsia" w:hAnsi="Arial" w:hint="eastAsia"/>
          <w:bCs/>
          <w:szCs w:val="24"/>
          <w:lang w:eastAsia="zh-CN"/>
        </w:rPr>
        <w:t>he reader knows whether it is triggering CBRA or CFRA as it will indicate the RACH type in the A-IoT paging,</w:t>
      </w:r>
    </w:p>
    <w:tbl>
      <w:tblPr>
        <w:tblStyle w:val="a4"/>
        <w:tblW w:w="0" w:type="auto"/>
        <w:tblLook w:val="04A0" w:firstRow="1" w:lastRow="0" w:firstColumn="1" w:lastColumn="0" w:noHBand="0" w:noVBand="1"/>
      </w:tblPr>
      <w:tblGrid>
        <w:gridCol w:w="9286"/>
      </w:tblGrid>
      <w:tr w:rsidR="008A7D41" w:rsidTr="008A7D41">
        <w:tc>
          <w:tcPr>
            <w:tcW w:w="9286" w:type="dxa"/>
          </w:tcPr>
          <w:p w:rsidR="008A7D41" w:rsidRDefault="008A7D41" w:rsidP="00042BE8">
            <w:pPr>
              <w:spacing w:before="60" w:afterLines="0" w:after="120"/>
              <w:jc w:val="both"/>
              <w:rPr>
                <w:rFonts w:ascii="Arial" w:eastAsiaTheme="minorEastAsia" w:hAnsi="Arial"/>
                <w:bCs/>
                <w:szCs w:val="24"/>
                <w:lang w:eastAsia="zh-CN"/>
              </w:rPr>
            </w:pPr>
            <w:r w:rsidRPr="008A7D41">
              <w:rPr>
                <w:rFonts w:ascii="Arial" w:eastAsiaTheme="minorEastAsia" w:hAnsi="Arial"/>
                <w:bCs/>
                <w:szCs w:val="24"/>
                <w:lang w:eastAsia="zh-CN"/>
              </w:rPr>
              <w:t xml:space="preserve">Introduce an explicit 1 bit indication to indicate whether it is CFRA or CBRA per paging message.   </w:t>
            </w:r>
          </w:p>
        </w:tc>
      </w:tr>
    </w:tbl>
    <w:p w:rsidR="008A7D41" w:rsidRDefault="005916B8"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S</w:t>
      </w:r>
      <w:r>
        <w:rPr>
          <w:rFonts w:ascii="Arial" w:eastAsiaTheme="minorEastAsia" w:hAnsi="Arial" w:hint="eastAsia"/>
          <w:bCs/>
          <w:szCs w:val="24"/>
          <w:lang w:eastAsia="zh-CN"/>
        </w:rPr>
        <w:t>o it can be left to reader implementation to not send the NACK feedback if it is triggering CFRA for a single device.</w:t>
      </w:r>
    </w:p>
    <w:p w:rsidR="005916B8" w:rsidRPr="005916B8" w:rsidRDefault="003B11CC" w:rsidP="00042BE8">
      <w:pPr>
        <w:spacing w:before="60" w:afterLines="0" w:after="120"/>
        <w:jc w:val="both"/>
        <w:rPr>
          <w:rFonts w:ascii="Arial" w:eastAsiaTheme="minorEastAsia" w:hAnsi="Arial"/>
          <w:b/>
          <w:bCs/>
          <w:szCs w:val="24"/>
          <w:lang w:eastAsia="zh-CN"/>
        </w:rPr>
      </w:pPr>
      <w:r>
        <w:rPr>
          <w:rFonts w:ascii="Arial" w:eastAsiaTheme="minorEastAsia" w:hAnsi="Arial" w:hint="eastAsia"/>
          <w:b/>
          <w:bCs/>
          <w:szCs w:val="24"/>
          <w:lang w:eastAsia="zh-CN"/>
        </w:rPr>
        <w:lastRenderedPageBreak/>
        <w:t>Proposal 8</w:t>
      </w:r>
      <w:r w:rsidR="005916B8" w:rsidRPr="005916B8">
        <w:rPr>
          <w:rFonts w:ascii="Arial" w:eastAsiaTheme="minorEastAsia" w:hAnsi="Arial" w:hint="eastAsia"/>
          <w:b/>
          <w:bCs/>
          <w:szCs w:val="24"/>
          <w:lang w:eastAsia="zh-CN"/>
        </w:rPr>
        <w:t>a:</w:t>
      </w:r>
      <w:r w:rsidR="00074C38">
        <w:rPr>
          <w:rFonts w:ascii="Arial" w:eastAsiaTheme="minorEastAsia" w:hAnsi="Arial" w:hint="eastAsia"/>
          <w:b/>
          <w:bCs/>
          <w:szCs w:val="24"/>
          <w:lang w:eastAsia="zh-CN"/>
        </w:rPr>
        <w:t xml:space="preserve"> (2-8)</w:t>
      </w:r>
      <w:r w:rsidR="005916B8" w:rsidRPr="005916B8">
        <w:rPr>
          <w:rFonts w:ascii="Arial" w:eastAsiaTheme="minorEastAsia" w:hAnsi="Arial" w:hint="eastAsia"/>
          <w:b/>
          <w:bCs/>
          <w:szCs w:val="24"/>
          <w:lang w:eastAsia="zh-CN"/>
        </w:rPr>
        <w:t xml:space="preserve"> </w:t>
      </w:r>
      <w:proofErr w:type="gramStart"/>
      <w:r w:rsidR="005916B8" w:rsidRPr="005916B8">
        <w:rPr>
          <w:rFonts w:ascii="Arial" w:eastAsiaTheme="minorEastAsia" w:hAnsi="Arial" w:hint="eastAsia"/>
          <w:b/>
          <w:bCs/>
          <w:szCs w:val="24"/>
          <w:lang w:eastAsia="zh-CN"/>
        </w:rPr>
        <w:t>It</w:t>
      </w:r>
      <w:proofErr w:type="gramEnd"/>
      <w:r w:rsidR="005916B8" w:rsidRPr="005916B8">
        <w:rPr>
          <w:rFonts w:ascii="Arial" w:eastAsiaTheme="minorEastAsia" w:hAnsi="Arial" w:hint="eastAsia"/>
          <w:b/>
          <w:bCs/>
          <w:szCs w:val="24"/>
          <w:lang w:eastAsia="zh-CN"/>
        </w:rPr>
        <w:t xml:space="preserve"> is up to reader implementation to not send the NACK feedback if CFRA is triggered by the reader.</w:t>
      </w:r>
    </w:p>
    <w:p w:rsidR="00111282" w:rsidRDefault="00111282" w:rsidP="00042BE8">
      <w:pPr>
        <w:spacing w:before="60" w:afterLines="0" w:after="120"/>
        <w:jc w:val="both"/>
        <w:rPr>
          <w:rFonts w:ascii="Arial" w:eastAsiaTheme="minorEastAsia" w:hAnsi="Arial"/>
          <w:bCs/>
          <w:szCs w:val="24"/>
          <w:lang w:eastAsia="zh-CN"/>
        </w:rPr>
      </w:pPr>
    </w:p>
    <w:p w:rsidR="005916B8" w:rsidRDefault="00087080"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S</w:t>
      </w:r>
      <w:r>
        <w:rPr>
          <w:rFonts w:ascii="Arial" w:eastAsiaTheme="minorEastAsia" w:hAnsi="Arial" w:hint="eastAsia"/>
          <w:bCs/>
          <w:szCs w:val="24"/>
          <w:lang w:eastAsia="zh-CN"/>
        </w:rPr>
        <w:t xml:space="preserve">ince the data </w:t>
      </w:r>
      <w:r>
        <w:rPr>
          <w:rFonts w:ascii="Arial" w:eastAsiaTheme="minorEastAsia" w:hAnsi="Arial"/>
          <w:bCs/>
          <w:szCs w:val="24"/>
          <w:lang w:eastAsia="zh-CN"/>
        </w:rPr>
        <w:t>transmission</w:t>
      </w:r>
      <w:r>
        <w:rPr>
          <w:rFonts w:ascii="Arial" w:eastAsiaTheme="minorEastAsia" w:hAnsi="Arial" w:hint="eastAsia"/>
          <w:bCs/>
          <w:szCs w:val="24"/>
          <w:lang w:eastAsia="zh-CN"/>
        </w:rPr>
        <w:t xml:space="preserve"> is</w:t>
      </w:r>
      <w:r w:rsidR="00EB513E">
        <w:rPr>
          <w:rFonts w:ascii="Arial" w:eastAsiaTheme="minorEastAsia" w:hAnsi="Arial" w:hint="eastAsia"/>
          <w:bCs/>
          <w:szCs w:val="24"/>
          <w:lang w:eastAsia="zh-CN"/>
        </w:rPr>
        <w:t xml:space="preserve"> directly</w:t>
      </w:r>
      <w:r w:rsidR="00CF526F">
        <w:rPr>
          <w:rFonts w:ascii="Arial" w:eastAsiaTheme="minorEastAsia" w:hAnsi="Arial" w:hint="eastAsia"/>
          <w:bCs/>
          <w:szCs w:val="24"/>
          <w:lang w:eastAsia="zh-CN"/>
        </w:rPr>
        <w:t xml:space="preserve"> performed</w:t>
      </w:r>
      <w:r>
        <w:rPr>
          <w:rFonts w:ascii="Arial" w:eastAsiaTheme="minorEastAsia" w:hAnsi="Arial" w:hint="eastAsia"/>
          <w:bCs/>
          <w:szCs w:val="24"/>
          <w:lang w:eastAsia="zh-CN"/>
        </w:rPr>
        <w:t xml:space="preserve"> in CFRA</w:t>
      </w:r>
      <w:r w:rsidR="00CF526F">
        <w:rPr>
          <w:rFonts w:ascii="Arial" w:eastAsiaTheme="minorEastAsia" w:hAnsi="Arial" w:hint="eastAsia"/>
          <w:bCs/>
          <w:szCs w:val="24"/>
          <w:lang w:eastAsia="zh-CN"/>
        </w:rPr>
        <w:t xml:space="preserve"> without contention resolution</w:t>
      </w:r>
      <w:r>
        <w:rPr>
          <w:rFonts w:ascii="Arial" w:eastAsiaTheme="minorEastAsia" w:hAnsi="Arial" w:hint="eastAsia"/>
          <w:bCs/>
          <w:szCs w:val="24"/>
          <w:lang w:eastAsia="zh-CN"/>
        </w:rPr>
        <w:t xml:space="preserve">, at each time the reader does not </w:t>
      </w:r>
      <w:r>
        <w:rPr>
          <w:rFonts w:ascii="Arial" w:eastAsiaTheme="minorEastAsia" w:hAnsi="Arial"/>
          <w:bCs/>
          <w:szCs w:val="24"/>
          <w:lang w:eastAsia="zh-CN"/>
        </w:rPr>
        <w:t>successfully</w:t>
      </w:r>
      <w:r>
        <w:rPr>
          <w:rFonts w:ascii="Arial" w:eastAsiaTheme="minorEastAsia" w:hAnsi="Arial" w:hint="eastAsia"/>
          <w:bCs/>
          <w:szCs w:val="24"/>
          <w:lang w:eastAsia="zh-CN"/>
        </w:rPr>
        <w:t xml:space="preserve"> receives the </w:t>
      </w:r>
      <w:r w:rsidR="00771B3C">
        <w:rPr>
          <w:rFonts w:ascii="Arial" w:eastAsiaTheme="minorEastAsia" w:hAnsi="Arial" w:hint="eastAsia"/>
          <w:bCs/>
          <w:szCs w:val="24"/>
          <w:lang w:eastAsia="zh-CN"/>
        </w:rPr>
        <w:t xml:space="preserve">D2R data, it can re-send the </w:t>
      </w:r>
      <w:r w:rsidR="00791446">
        <w:rPr>
          <w:rFonts w:ascii="Arial" w:eastAsiaTheme="minorEastAsia" w:hAnsi="Arial" w:hint="eastAsia"/>
          <w:bCs/>
          <w:szCs w:val="24"/>
          <w:lang w:eastAsia="zh-CN"/>
        </w:rPr>
        <w:t>R2D message.</w:t>
      </w:r>
    </w:p>
    <w:tbl>
      <w:tblPr>
        <w:tblStyle w:val="a4"/>
        <w:tblW w:w="0" w:type="auto"/>
        <w:tblLook w:val="04A0" w:firstRow="1" w:lastRow="0" w:firstColumn="1" w:lastColumn="0" w:noHBand="0" w:noVBand="1"/>
      </w:tblPr>
      <w:tblGrid>
        <w:gridCol w:w="3510"/>
        <w:gridCol w:w="5776"/>
      </w:tblGrid>
      <w:tr w:rsidR="00791446" w:rsidRPr="00791446" w:rsidTr="00C6054E">
        <w:tc>
          <w:tcPr>
            <w:tcW w:w="3510" w:type="dxa"/>
          </w:tcPr>
          <w:p w:rsidR="00791446" w:rsidRPr="00791446" w:rsidRDefault="00791446" w:rsidP="00042BE8">
            <w:pPr>
              <w:spacing w:before="60" w:afterLines="0" w:after="120"/>
              <w:jc w:val="both"/>
              <w:rPr>
                <w:rFonts w:ascii="Arial" w:eastAsiaTheme="minorEastAsia" w:hAnsi="Arial"/>
                <w:b/>
                <w:bCs/>
                <w:szCs w:val="24"/>
                <w:lang w:eastAsia="zh-CN"/>
              </w:rPr>
            </w:pPr>
            <w:r w:rsidRPr="00791446">
              <w:rPr>
                <w:rFonts w:ascii="Arial" w:eastAsiaTheme="minorEastAsia" w:hAnsi="Arial" w:hint="eastAsia"/>
                <w:b/>
                <w:bCs/>
                <w:szCs w:val="24"/>
                <w:lang w:eastAsia="zh-CN"/>
              </w:rPr>
              <w:t>Data transmission failure</w:t>
            </w:r>
            <w:r w:rsidR="00C6054E">
              <w:rPr>
                <w:rFonts w:ascii="Arial" w:eastAsiaTheme="minorEastAsia" w:hAnsi="Arial" w:hint="eastAsia"/>
                <w:b/>
                <w:bCs/>
                <w:szCs w:val="24"/>
                <w:lang w:eastAsia="zh-CN"/>
              </w:rPr>
              <w:t xml:space="preserve"> in CFRA</w:t>
            </w:r>
          </w:p>
        </w:tc>
        <w:tc>
          <w:tcPr>
            <w:tcW w:w="5776" w:type="dxa"/>
          </w:tcPr>
          <w:p w:rsidR="00791446" w:rsidRPr="00791446" w:rsidRDefault="00791446" w:rsidP="00042BE8">
            <w:pPr>
              <w:spacing w:before="60" w:afterLines="0" w:after="120"/>
              <w:jc w:val="both"/>
              <w:rPr>
                <w:rFonts w:ascii="Arial" w:eastAsiaTheme="minorEastAsia" w:hAnsi="Arial"/>
                <w:b/>
                <w:bCs/>
                <w:szCs w:val="24"/>
                <w:lang w:eastAsia="zh-CN"/>
              </w:rPr>
            </w:pPr>
            <w:r w:rsidRPr="00791446">
              <w:rPr>
                <w:rFonts w:ascii="Arial" w:eastAsiaTheme="minorEastAsia" w:hAnsi="Arial"/>
                <w:b/>
                <w:bCs/>
                <w:szCs w:val="24"/>
                <w:lang w:eastAsia="zh-CN"/>
              </w:rPr>
              <w:t>R</w:t>
            </w:r>
            <w:r w:rsidRPr="00791446">
              <w:rPr>
                <w:rFonts w:ascii="Arial" w:eastAsiaTheme="minorEastAsia" w:hAnsi="Arial" w:hint="eastAsia"/>
                <w:b/>
                <w:bCs/>
                <w:szCs w:val="24"/>
                <w:lang w:eastAsia="zh-CN"/>
              </w:rPr>
              <w:t>eader behavior</w:t>
            </w:r>
          </w:p>
        </w:tc>
      </w:tr>
      <w:tr w:rsidR="00791446" w:rsidTr="00C6054E">
        <w:tc>
          <w:tcPr>
            <w:tcW w:w="3510" w:type="dxa"/>
          </w:tcPr>
          <w:p w:rsidR="00791446" w:rsidRDefault="00C6054E" w:rsidP="00042BE8">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A-IoT Msg1 failure (i.e., device ID)</w:t>
            </w:r>
          </w:p>
        </w:tc>
        <w:tc>
          <w:tcPr>
            <w:tcW w:w="5776" w:type="dxa"/>
          </w:tcPr>
          <w:p w:rsidR="00791446" w:rsidRDefault="00C6054E"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R</w:t>
            </w:r>
            <w:r>
              <w:rPr>
                <w:rFonts w:ascii="Arial" w:eastAsiaTheme="minorEastAsia" w:hAnsi="Arial" w:hint="eastAsia"/>
                <w:bCs/>
                <w:szCs w:val="24"/>
                <w:lang w:eastAsia="zh-CN"/>
              </w:rPr>
              <w:t>e-send the A-IoT paging containing the</w:t>
            </w:r>
            <w:r w:rsidRPr="00C6054E">
              <w:rPr>
                <w:rFonts w:ascii="Arial" w:eastAsiaTheme="minorEastAsia" w:hAnsi="Arial" w:hint="eastAsia"/>
                <w:bCs/>
                <w:szCs w:val="24"/>
                <w:lang w:eastAsia="zh-CN"/>
              </w:rPr>
              <w:t xml:space="preserve"> </w:t>
            </w:r>
            <w:r w:rsidRPr="00C6054E">
              <w:rPr>
                <w:rFonts w:ascii="Arial" w:eastAsiaTheme="minorEastAsia" w:hAnsi="Arial"/>
                <w:bCs/>
                <w:iCs/>
                <w:szCs w:val="24"/>
                <w:lang w:val="en-GB" w:eastAsia="zh-CN"/>
              </w:rPr>
              <w:t>D2R Scheduling Info</w:t>
            </w:r>
            <w:r w:rsidRPr="00C6054E">
              <w:rPr>
                <w:rFonts w:ascii="Arial" w:eastAsiaTheme="minorEastAsia" w:hAnsi="Arial" w:hint="eastAsia"/>
                <w:bCs/>
                <w:szCs w:val="24"/>
                <w:lang w:eastAsia="zh-CN"/>
              </w:rPr>
              <w:t xml:space="preserve"> </w:t>
            </w:r>
            <w:r>
              <w:rPr>
                <w:rFonts w:ascii="Arial" w:eastAsiaTheme="minorEastAsia" w:hAnsi="Arial" w:hint="eastAsia"/>
                <w:bCs/>
                <w:szCs w:val="24"/>
                <w:lang w:eastAsia="zh-CN"/>
              </w:rPr>
              <w:t>field without transaction ID, i.e., no subsequent paging concept is used for CFRA.</w:t>
            </w:r>
          </w:p>
        </w:tc>
      </w:tr>
      <w:tr w:rsidR="00791446" w:rsidTr="00C6054E">
        <w:tc>
          <w:tcPr>
            <w:tcW w:w="3510" w:type="dxa"/>
          </w:tcPr>
          <w:p w:rsidR="00791446" w:rsidRDefault="00C6054E" w:rsidP="00042BE8">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D2R data failure (i.e., A-IoT Msg3/5</w:t>
            </w:r>
            <w:r>
              <w:rPr>
                <w:rFonts w:ascii="Arial" w:eastAsiaTheme="minorEastAsia" w:hAnsi="Arial"/>
                <w:bCs/>
                <w:szCs w:val="24"/>
                <w:lang w:eastAsia="zh-CN"/>
              </w:rPr>
              <w:t>…</w:t>
            </w:r>
            <w:r>
              <w:rPr>
                <w:rFonts w:ascii="Arial" w:eastAsiaTheme="minorEastAsia" w:hAnsi="Arial" w:hint="eastAsia"/>
                <w:bCs/>
                <w:szCs w:val="24"/>
                <w:lang w:eastAsia="zh-CN"/>
              </w:rPr>
              <w:t>)</w:t>
            </w:r>
          </w:p>
        </w:tc>
        <w:tc>
          <w:tcPr>
            <w:tcW w:w="5776" w:type="dxa"/>
          </w:tcPr>
          <w:p w:rsidR="00791446" w:rsidRDefault="00C6054E"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R</w:t>
            </w:r>
            <w:r>
              <w:rPr>
                <w:rFonts w:ascii="Arial" w:eastAsiaTheme="minorEastAsia" w:hAnsi="Arial" w:hint="eastAsia"/>
                <w:bCs/>
                <w:szCs w:val="24"/>
                <w:lang w:eastAsia="zh-CN"/>
              </w:rPr>
              <w:t xml:space="preserve">e-send the </w:t>
            </w:r>
            <w:r w:rsidRPr="00C6054E">
              <w:rPr>
                <w:rFonts w:ascii="Arial" w:eastAsiaTheme="minorEastAsia" w:hAnsi="Arial"/>
                <w:bCs/>
                <w:szCs w:val="24"/>
                <w:lang w:eastAsia="zh-CN"/>
              </w:rPr>
              <w:t>R2D Upper Layer Data Transfer</w:t>
            </w:r>
            <w:r>
              <w:rPr>
                <w:rFonts w:ascii="Arial" w:eastAsiaTheme="minorEastAsia" w:hAnsi="Arial" w:hint="eastAsia"/>
                <w:bCs/>
                <w:szCs w:val="24"/>
                <w:lang w:eastAsia="zh-CN"/>
              </w:rPr>
              <w:t xml:space="preserve"> message containing the </w:t>
            </w:r>
            <w:r w:rsidRPr="00C6054E">
              <w:rPr>
                <w:rFonts w:ascii="Arial" w:eastAsiaTheme="minorEastAsia" w:hAnsi="Arial"/>
                <w:bCs/>
                <w:iCs/>
                <w:szCs w:val="24"/>
                <w:lang w:val="en-GB" w:eastAsia="zh-CN"/>
              </w:rPr>
              <w:t>D2R Scheduling Info</w:t>
            </w:r>
            <w:r w:rsidRPr="00C6054E">
              <w:rPr>
                <w:rFonts w:ascii="Arial" w:eastAsiaTheme="minorEastAsia" w:hAnsi="Arial" w:hint="eastAsia"/>
                <w:bCs/>
                <w:szCs w:val="24"/>
                <w:lang w:eastAsia="zh-CN"/>
              </w:rPr>
              <w:t xml:space="preserve"> </w:t>
            </w:r>
            <w:r>
              <w:rPr>
                <w:rFonts w:ascii="Arial" w:eastAsiaTheme="minorEastAsia" w:hAnsi="Arial" w:hint="eastAsia"/>
                <w:bCs/>
                <w:szCs w:val="24"/>
                <w:lang w:eastAsia="zh-CN"/>
              </w:rPr>
              <w:t>field (potentially containing the offset indication for segmentation situation).</w:t>
            </w:r>
          </w:p>
        </w:tc>
      </w:tr>
    </w:tbl>
    <w:p w:rsidR="00791446" w:rsidRDefault="00921778" w:rsidP="00042BE8">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T</w:t>
      </w:r>
      <w:r>
        <w:rPr>
          <w:rFonts w:ascii="Arial" w:eastAsiaTheme="minorEastAsia" w:hAnsi="Arial" w:hint="eastAsia"/>
          <w:bCs/>
          <w:szCs w:val="24"/>
          <w:lang w:eastAsia="zh-CN"/>
        </w:rPr>
        <w:t>herefore, no re-access is triggered and n</w:t>
      </w:r>
      <w:r w:rsidR="00FA7966">
        <w:rPr>
          <w:rFonts w:ascii="Arial" w:eastAsiaTheme="minorEastAsia" w:hAnsi="Arial" w:hint="eastAsia"/>
          <w:bCs/>
          <w:szCs w:val="24"/>
          <w:lang w:eastAsia="zh-CN"/>
        </w:rPr>
        <w:t>o further spec impact is found</w:t>
      </w:r>
      <w:r>
        <w:rPr>
          <w:rFonts w:ascii="Arial" w:eastAsiaTheme="minorEastAsia" w:hAnsi="Arial" w:hint="eastAsia"/>
          <w:bCs/>
          <w:szCs w:val="24"/>
          <w:lang w:eastAsia="zh-CN"/>
        </w:rPr>
        <w:t>.</w:t>
      </w:r>
    </w:p>
    <w:p w:rsidR="001F13BE" w:rsidRPr="001C6BFA" w:rsidRDefault="003B11CC" w:rsidP="00042BE8">
      <w:pPr>
        <w:spacing w:before="60" w:afterLines="0" w:after="120"/>
        <w:jc w:val="both"/>
        <w:rPr>
          <w:rFonts w:ascii="Arial" w:eastAsiaTheme="minorEastAsia" w:hAnsi="Arial"/>
          <w:b/>
          <w:bCs/>
          <w:szCs w:val="24"/>
          <w:lang w:eastAsia="zh-CN"/>
        </w:rPr>
      </w:pPr>
      <w:r>
        <w:rPr>
          <w:rFonts w:ascii="Arial" w:eastAsiaTheme="minorEastAsia" w:hAnsi="Arial" w:hint="eastAsia"/>
          <w:b/>
          <w:bCs/>
          <w:szCs w:val="24"/>
          <w:lang w:eastAsia="zh-CN"/>
        </w:rPr>
        <w:t>Proposal 8</w:t>
      </w:r>
      <w:r w:rsidR="00921778" w:rsidRPr="00921778">
        <w:rPr>
          <w:rFonts w:ascii="Arial" w:eastAsiaTheme="minorEastAsia" w:hAnsi="Arial" w:hint="eastAsia"/>
          <w:b/>
          <w:bCs/>
          <w:szCs w:val="24"/>
          <w:lang w:eastAsia="zh-CN"/>
        </w:rPr>
        <w:t>b:</w:t>
      </w:r>
      <w:r w:rsidR="00845636">
        <w:rPr>
          <w:rFonts w:ascii="Arial" w:eastAsiaTheme="minorEastAsia" w:hAnsi="Arial" w:hint="eastAsia"/>
          <w:b/>
          <w:bCs/>
          <w:szCs w:val="24"/>
          <w:lang w:eastAsia="zh-CN"/>
        </w:rPr>
        <w:t xml:space="preserve"> (2-8)</w:t>
      </w:r>
      <w:r w:rsidR="00921778" w:rsidRPr="00921778">
        <w:rPr>
          <w:rFonts w:ascii="Arial" w:eastAsiaTheme="minorEastAsia" w:hAnsi="Arial" w:hint="eastAsia"/>
          <w:b/>
          <w:bCs/>
          <w:szCs w:val="24"/>
          <w:lang w:eastAsia="zh-CN"/>
        </w:rPr>
        <w:t xml:space="preserve"> </w:t>
      </w:r>
      <w:r w:rsidR="00921778">
        <w:rPr>
          <w:rFonts w:ascii="Arial" w:eastAsiaTheme="minorEastAsia" w:hAnsi="Arial" w:hint="eastAsia"/>
          <w:b/>
          <w:bCs/>
          <w:szCs w:val="24"/>
          <w:lang w:eastAsia="zh-CN"/>
        </w:rPr>
        <w:t>In CFRA, it is up to reader implementation to re-send the R2D message</w:t>
      </w:r>
      <w:r w:rsidR="00740A2F">
        <w:rPr>
          <w:rFonts w:ascii="Arial" w:eastAsiaTheme="minorEastAsia" w:hAnsi="Arial" w:hint="eastAsia"/>
          <w:b/>
          <w:bCs/>
          <w:szCs w:val="24"/>
          <w:lang w:eastAsia="zh-CN"/>
        </w:rPr>
        <w:t xml:space="preserve"> (A-IoT paging or </w:t>
      </w:r>
      <w:r w:rsidR="00740A2F" w:rsidRPr="00740A2F">
        <w:rPr>
          <w:rFonts w:ascii="Arial" w:eastAsiaTheme="minorEastAsia" w:hAnsi="Arial"/>
          <w:b/>
          <w:bCs/>
          <w:szCs w:val="24"/>
          <w:lang w:eastAsia="zh-CN"/>
        </w:rPr>
        <w:t>R2D Upper Layer Data Transfer</w:t>
      </w:r>
      <w:r w:rsidR="00740A2F">
        <w:rPr>
          <w:rFonts w:ascii="Arial" w:eastAsiaTheme="minorEastAsia" w:hAnsi="Arial" w:hint="eastAsia"/>
          <w:b/>
          <w:bCs/>
          <w:szCs w:val="24"/>
          <w:lang w:eastAsia="zh-CN"/>
        </w:rPr>
        <w:t>)</w:t>
      </w:r>
      <w:r w:rsidR="00921778">
        <w:rPr>
          <w:rFonts w:ascii="Arial" w:eastAsiaTheme="minorEastAsia" w:hAnsi="Arial" w:hint="eastAsia"/>
          <w:b/>
          <w:bCs/>
          <w:szCs w:val="24"/>
          <w:lang w:eastAsia="zh-CN"/>
        </w:rPr>
        <w:t xml:space="preserve"> to trigger </w:t>
      </w:r>
      <w:r w:rsidR="00740A2F">
        <w:rPr>
          <w:rFonts w:ascii="Arial" w:eastAsiaTheme="minorEastAsia" w:hAnsi="Arial" w:hint="eastAsia"/>
          <w:b/>
          <w:bCs/>
          <w:szCs w:val="24"/>
          <w:lang w:eastAsia="zh-CN"/>
        </w:rPr>
        <w:t>the data re-transmission</w:t>
      </w:r>
      <w:r w:rsidR="00921778" w:rsidRPr="00921778">
        <w:rPr>
          <w:rFonts w:ascii="Arial" w:eastAsiaTheme="minorEastAsia" w:hAnsi="Arial" w:hint="eastAsia"/>
          <w:b/>
          <w:bCs/>
          <w:szCs w:val="24"/>
          <w:lang w:eastAsia="zh-CN"/>
        </w:rPr>
        <w:t>.</w:t>
      </w:r>
      <w:r w:rsidR="00353B4D">
        <w:rPr>
          <w:rFonts w:ascii="Arial" w:eastAsiaTheme="minorEastAsia" w:hAnsi="Arial" w:hint="eastAsia"/>
          <w:b/>
          <w:bCs/>
          <w:szCs w:val="24"/>
          <w:lang w:eastAsia="zh-CN"/>
        </w:rPr>
        <w:t xml:space="preserve"> </w:t>
      </w:r>
      <w:r w:rsidR="00353B4D">
        <w:rPr>
          <w:rFonts w:ascii="Arial" w:eastAsiaTheme="minorEastAsia" w:hAnsi="Arial"/>
          <w:b/>
          <w:bCs/>
          <w:szCs w:val="24"/>
          <w:lang w:eastAsia="zh-CN"/>
        </w:rPr>
        <w:t>N</w:t>
      </w:r>
      <w:r w:rsidR="00353B4D">
        <w:rPr>
          <w:rFonts w:ascii="Arial" w:eastAsiaTheme="minorEastAsia" w:hAnsi="Arial" w:hint="eastAsia"/>
          <w:b/>
          <w:bCs/>
          <w:szCs w:val="24"/>
          <w:lang w:eastAsia="zh-CN"/>
        </w:rPr>
        <w:t>o further spec impact is found.</w:t>
      </w:r>
    </w:p>
    <w:p w:rsidR="001F13BE" w:rsidRDefault="001F13BE" w:rsidP="00042BE8">
      <w:pPr>
        <w:spacing w:before="60" w:afterLines="0" w:after="120"/>
        <w:jc w:val="both"/>
        <w:rPr>
          <w:rFonts w:ascii="Arial" w:eastAsiaTheme="minorEastAsia" w:hAnsi="Arial"/>
          <w:bCs/>
          <w:szCs w:val="24"/>
          <w:lang w:eastAsia="zh-CN"/>
        </w:rPr>
      </w:pPr>
    </w:p>
    <w:p w:rsidR="007B0100" w:rsidRPr="00987F55" w:rsidRDefault="007B0100" w:rsidP="007B0100">
      <w:pPr>
        <w:pStyle w:val="ad"/>
        <w:numPr>
          <w:ilvl w:val="0"/>
          <w:numId w:val="10"/>
        </w:numPr>
        <w:spacing w:beforeLines="100" w:before="240" w:afterLines="100" w:after="240"/>
        <w:ind w:leftChars="0" w:left="422" w:hangingChars="210" w:hanging="422"/>
        <w:outlineLvl w:val="1"/>
        <w:rPr>
          <w:rFonts w:ascii="Arial" w:eastAsia="MS Mincho" w:hAnsi="Arial"/>
          <w:b/>
          <w:bCs/>
          <w:lang w:eastAsia="en-GB"/>
        </w:rPr>
      </w:pPr>
      <w:r>
        <w:rPr>
          <w:rFonts w:ascii="Arial" w:eastAsiaTheme="minorEastAsia" w:hAnsi="Arial" w:hint="eastAsia"/>
          <w:b/>
          <w:bCs/>
          <w:lang w:eastAsia="zh-CN"/>
        </w:rPr>
        <w:t>On the NACK feedback indication</w:t>
      </w:r>
    </w:p>
    <w:p w:rsidR="00BF2ABD" w:rsidRPr="00BC6F8B" w:rsidRDefault="00BC6F8B" w:rsidP="00BC6F8B">
      <w:pPr>
        <w:spacing w:beforeLines="100" w:before="240" w:afterLines="100" w:after="240"/>
        <w:jc w:val="both"/>
        <w:rPr>
          <w:rFonts w:ascii="Arial" w:eastAsiaTheme="minorEastAsia" w:hAnsi="Arial"/>
          <w:bCs/>
          <w:u w:val="single"/>
          <w:lang w:eastAsia="zh-CN"/>
        </w:rPr>
      </w:pPr>
      <w:r>
        <w:rPr>
          <w:rFonts w:ascii="Arial" w:eastAsiaTheme="minorEastAsia" w:hAnsi="Arial" w:hint="eastAsia"/>
          <w:bCs/>
          <w:u w:val="single"/>
          <w:lang w:eastAsia="zh-CN"/>
        </w:rPr>
        <w:t xml:space="preserve">Re-access by </w:t>
      </w:r>
      <w:r w:rsidR="00A74435">
        <w:rPr>
          <w:rFonts w:ascii="Arial" w:eastAsiaTheme="minorEastAsia" w:hAnsi="Arial" w:hint="eastAsia"/>
          <w:bCs/>
          <w:u w:val="single"/>
          <w:lang w:eastAsia="zh-CN"/>
        </w:rPr>
        <w:t>R2D</w:t>
      </w:r>
      <w:r>
        <w:rPr>
          <w:rFonts w:ascii="Arial" w:eastAsiaTheme="minorEastAsia" w:hAnsi="Arial" w:hint="eastAsia"/>
          <w:bCs/>
          <w:u w:val="single"/>
          <w:lang w:eastAsia="zh-CN"/>
        </w:rPr>
        <w:t xml:space="preserve"> trigger message or subsequent A-IoT paging</w:t>
      </w:r>
    </w:p>
    <w:p w:rsidR="0042084E" w:rsidRDefault="0026362F" w:rsidP="00177E77">
      <w:pPr>
        <w:pStyle w:val="B1"/>
        <w:spacing w:after="120"/>
        <w:ind w:left="0" w:firstLine="0"/>
        <w:jc w:val="both"/>
        <w:rPr>
          <w:rFonts w:ascii="Arial" w:eastAsiaTheme="minorEastAsia" w:hAnsi="Arial" w:cs="Arial"/>
          <w:lang w:eastAsia="zh-CN"/>
        </w:rPr>
      </w:pPr>
      <w:bookmarkStart w:id="9" w:name="OLE_LINK30"/>
      <w:r>
        <w:rPr>
          <w:rFonts w:ascii="Arial" w:eastAsiaTheme="minorEastAsia" w:hAnsi="Arial" w:cs="Arial"/>
          <w:lang w:eastAsia="zh-CN"/>
        </w:rPr>
        <w:t>O</w:t>
      </w:r>
      <w:r>
        <w:rPr>
          <w:rFonts w:ascii="Arial" w:eastAsiaTheme="minorEastAsia" w:hAnsi="Arial" w:cs="Arial" w:hint="eastAsia"/>
          <w:lang w:eastAsia="zh-CN"/>
        </w:rPr>
        <w:t>n the re-access triggered by the NACK message, there is an open issue whether the device should perform re-access in the subsequent A-IoT paging or in the R2D trigger message,</w:t>
      </w:r>
    </w:p>
    <w:tbl>
      <w:tblPr>
        <w:tblStyle w:val="a4"/>
        <w:tblW w:w="5000" w:type="pct"/>
        <w:tblLook w:val="04A0" w:firstRow="1" w:lastRow="0" w:firstColumn="1" w:lastColumn="0" w:noHBand="0" w:noVBand="1"/>
      </w:tblPr>
      <w:tblGrid>
        <w:gridCol w:w="966"/>
        <w:gridCol w:w="6892"/>
        <w:gridCol w:w="1428"/>
      </w:tblGrid>
      <w:tr w:rsidR="0006444E" w:rsidTr="0006444E">
        <w:tc>
          <w:tcPr>
            <w:tcW w:w="520" w:type="pct"/>
          </w:tcPr>
          <w:p w:rsidR="0006444E" w:rsidRDefault="0006444E" w:rsidP="0006444E">
            <w:pPr>
              <w:spacing w:after="120"/>
            </w:pPr>
            <w:r>
              <w:t>Issue 2-10: NACK before paging or R2D trigger message</w:t>
            </w:r>
          </w:p>
        </w:tc>
        <w:tc>
          <w:tcPr>
            <w:tcW w:w="3710" w:type="pct"/>
          </w:tcPr>
          <w:p w:rsidR="0006444E" w:rsidRDefault="0006444E" w:rsidP="0006444E">
            <w:pPr>
              <w:spacing w:after="120"/>
              <w:rPr>
                <w:lang w:eastAsia="ko-KR"/>
              </w:rPr>
            </w:pPr>
            <w:r>
              <w:t>F</w:t>
            </w:r>
            <w:r w:rsidRPr="00DE37FA">
              <w:t xml:space="preserve">or the re-access </w:t>
            </w:r>
            <w:r>
              <w:t xml:space="preserve">due to reception of NACK indication before subsequent R2D message, </w:t>
            </w:r>
            <w:r w:rsidRPr="00DE37FA">
              <w:t xml:space="preserve">whether </w:t>
            </w:r>
            <w:r>
              <w:t xml:space="preserve">the </w:t>
            </w:r>
            <w:r w:rsidRPr="00DE37FA">
              <w:rPr>
                <w:lang w:eastAsia="ko-KR"/>
              </w:rPr>
              <w:t xml:space="preserve">subsequent R2D message is </w:t>
            </w:r>
            <w:r>
              <w:rPr>
                <w:lang w:eastAsia="ko-KR"/>
              </w:rPr>
              <w:t xml:space="preserve">the R2D </w:t>
            </w:r>
            <w:r w:rsidRPr="00DE37FA">
              <w:rPr>
                <w:lang w:eastAsia="ko-KR"/>
              </w:rPr>
              <w:t>trigger message or paging</w:t>
            </w:r>
            <w:r>
              <w:rPr>
                <w:lang w:eastAsia="ko-KR"/>
              </w:rPr>
              <w:t xml:space="preserve"> message.</w:t>
            </w:r>
          </w:p>
          <w:p w:rsidR="0006444E" w:rsidRDefault="0006444E" w:rsidP="0006444E">
            <w:pPr>
              <w:pStyle w:val="ad"/>
              <w:numPr>
                <w:ilvl w:val="0"/>
                <w:numId w:val="18"/>
              </w:numPr>
              <w:tabs>
                <w:tab w:val="left" w:pos="992"/>
              </w:tabs>
              <w:spacing w:afterLines="0" w:after="120" w:line="259" w:lineRule="auto"/>
              <w:ind w:leftChars="0"/>
              <w:contextualSpacing/>
              <w:rPr>
                <w:rFonts w:ascii="Arial" w:hAnsi="Arial" w:cs="Arial"/>
                <w:i/>
                <w:iCs/>
                <w:color w:val="4F81BD" w:themeColor="accent1"/>
                <w:szCs w:val="20"/>
                <w:lang w:eastAsia="sv-SE"/>
              </w:rPr>
            </w:pPr>
            <w:r>
              <w:rPr>
                <w:rFonts w:ascii="Arial" w:hAnsi="Arial" w:cs="Arial"/>
                <w:i/>
                <w:iCs/>
                <w:color w:val="4F81BD" w:themeColor="accent1"/>
                <w:szCs w:val="20"/>
                <w:lang w:eastAsia="sv-SE"/>
              </w:rPr>
              <w:t>R</w:t>
            </w:r>
            <w:r w:rsidRPr="00690762">
              <w:rPr>
                <w:rFonts w:ascii="Arial" w:hAnsi="Arial" w:cs="Arial"/>
                <w:i/>
                <w:iCs/>
                <w:color w:val="4F81BD" w:themeColor="accent1"/>
                <w:szCs w:val="20"/>
                <w:lang w:eastAsia="sv-SE"/>
              </w:rPr>
              <w:t>elevant agreements</w:t>
            </w:r>
            <w:r>
              <w:rPr>
                <w:rFonts w:ascii="Arial" w:hAnsi="Arial" w:cs="Arial"/>
                <w:i/>
                <w:iCs/>
                <w:color w:val="4F81BD" w:themeColor="accent1"/>
                <w:szCs w:val="20"/>
                <w:lang w:eastAsia="sv-SE"/>
              </w:rPr>
              <w:t xml:space="preserve">: </w:t>
            </w:r>
          </w:p>
          <w:p w:rsidR="0006444E" w:rsidRPr="00690762" w:rsidRDefault="0006444E" w:rsidP="0006444E">
            <w:pPr>
              <w:pStyle w:val="ad"/>
              <w:numPr>
                <w:ilvl w:val="0"/>
                <w:numId w:val="19"/>
              </w:numPr>
              <w:tabs>
                <w:tab w:val="left" w:pos="992"/>
              </w:tabs>
              <w:spacing w:afterLines="0" w:after="120" w:line="259" w:lineRule="auto"/>
              <w:ind w:leftChars="0"/>
              <w:contextualSpacing/>
              <w:rPr>
                <w:rFonts w:ascii="Arial" w:hAnsi="Arial" w:cs="Arial"/>
                <w:i/>
                <w:iCs/>
                <w:color w:val="4F81BD" w:themeColor="accent1"/>
                <w:szCs w:val="20"/>
                <w:lang w:eastAsia="sv-SE"/>
              </w:rPr>
            </w:pPr>
            <w:r w:rsidRPr="003F4E3F">
              <w:rPr>
                <w:rFonts w:ascii="Arial" w:hAnsi="Arial" w:cs="Arial"/>
                <w:i/>
                <w:iCs/>
                <w:color w:val="4F81BD" w:themeColor="accent1"/>
                <w:szCs w:val="20"/>
                <w:lang w:eastAsia="sv-SE"/>
              </w:rPr>
              <w:t>For msg3, we rely on whether the device receives NACK indication before subsequent R2D message to determine re-access. No need for a timer. FFS whether subsequent R2D message is trigger message or paging</w:t>
            </w:r>
          </w:p>
          <w:p w:rsidR="0006444E" w:rsidRPr="002001F9" w:rsidRDefault="0006444E" w:rsidP="0006444E">
            <w:pPr>
              <w:pStyle w:val="ad"/>
              <w:numPr>
                <w:ilvl w:val="0"/>
                <w:numId w:val="18"/>
              </w:numPr>
              <w:tabs>
                <w:tab w:val="left" w:pos="992"/>
              </w:tabs>
              <w:spacing w:afterLines="0" w:after="120" w:line="259" w:lineRule="auto"/>
              <w:ind w:leftChars="0"/>
              <w:contextualSpacing/>
            </w:pPr>
            <w:r w:rsidRPr="00690762">
              <w:rPr>
                <w:rFonts w:ascii="Arial" w:hAnsi="Arial" w:cs="Arial"/>
                <w:i/>
                <w:iCs/>
                <w:color w:val="4F81BD" w:themeColor="accent1"/>
                <w:szCs w:val="20"/>
                <w:lang w:eastAsia="sv-SE"/>
              </w:rPr>
              <w:t>Status in running CR</w:t>
            </w:r>
            <w:r>
              <w:rPr>
                <w:rFonts w:ascii="Arial" w:hAnsi="Arial" w:cs="Arial"/>
                <w:i/>
                <w:iCs/>
                <w:color w:val="4F81BD" w:themeColor="accent1"/>
                <w:szCs w:val="20"/>
                <w:lang w:eastAsia="sv-SE"/>
              </w:rPr>
              <w:t>: captured as E</w:t>
            </w:r>
            <w:r w:rsidRPr="00690762">
              <w:rPr>
                <w:rFonts w:ascii="Arial" w:hAnsi="Arial" w:cs="Arial"/>
                <w:i/>
                <w:iCs/>
                <w:color w:val="4F81BD" w:themeColor="accent1"/>
                <w:szCs w:val="20"/>
                <w:lang w:eastAsia="sv-SE"/>
              </w:rPr>
              <w:t xml:space="preserve">ditor’s </w:t>
            </w:r>
            <w:r>
              <w:rPr>
                <w:rFonts w:ascii="Arial" w:hAnsi="Arial" w:cs="Arial"/>
                <w:i/>
                <w:iCs/>
                <w:color w:val="4F81BD" w:themeColor="accent1"/>
                <w:szCs w:val="20"/>
                <w:lang w:eastAsia="sv-SE"/>
              </w:rPr>
              <w:t>N</w:t>
            </w:r>
            <w:r w:rsidRPr="00690762">
              <w:rPr>
                <w:rFonts w:ascii="Arial" w:hAnsi="Arial" w:cs="Arial"/>
                <w:i/>
                <w:iCs/>
                <w:color w:val="4F81BD" w:themeColor="accent1"/>
                <w:szCs w:val="20"/>
                <w:lang w:eastAsia="sv-SE"/>
              </w:rPr>
              <w:t>ote</w:t>
            </w:r>
            <w:r>
              <w:rPr>
                <w:rFonts w:ascii="Arial" w:hAnsi="Arial" w:cs="Arial"/>
                <w:i/>
                <w:iCs/>
                <w:color w:val="4F81BD" w:themeColor="accent1"/>
                <w:szCs w:val="20"/>
                <w:lang w:eastAsia="sv-SE"/>
              </w:rPr>
              <w:t xml:space="preserve"> in </w:t>
            </w:r>
            <w:r w:rsidRPr="003F4E3F">
              <w:rPr>
                <w:rFonts w:ascii="Arial" w:hAnsi="Arial" w:cs="Arial"/>
                <w:i/>
                <w:iCs/>
                <w:color w:val="4F81BD" w:themeColor="accent1"/>
                <w:szCs w:val="20"/>
                <w:lang w:eastAsia="sv-SE"/>
              </w:rPr>
              <w:t>5.5</w:t>
            </w:r>
            <w:r>
              <w:rPr>
                <w:rFonts w:ascii="Arial" w:hAnsi="Arial" w:cs="Arial"/>
                <w:i/>
                <w:iCs/>
                <w:color w:val="4F81BD" w:themeColor="accent1"/>
                <w:szCs w:val="20"/>
                <w:lang w:eastAsia="sv-SE"/>
              </w:rPr>
              <w:t>.</w:t>
            </w:r>
          </w:p>
        </w:tc>
        <w:tc>
          <w:tcPr>
            <w:tcW w:w="769" w:type="pct"/>
          </w:tcPr>
          <w:p w:rsidR="0006444E" w:rsidRDefault="0006444E" w:rsidP="0006444E">
            <w:pPr>
              <w:spacing w:after="120"/>
            </w:pPr>
            <w:r w:rsidRPr="00926FD3">
              <w:t>To be discussed by company contributions</w:t>
            </w:r>
          </w:p>
        </w:tc>
      </w:tr>
    </w:tbl>
    <w:p w:rsidR="007E4981" w:rsidRDefault="007E4981" w:rsidP="007E498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e had agreed to use the subsequent A-IoT paging as the trigger for re-access,</w:t>
      </w:r>
    </w:p>
    <w:tbl>
      <w:tblPr>
        <w:tblStyle w:val="a4"/>
        <w:tblW w:w="0" w:type="auto"/>
        <w:tblLook w:val="04A0" w:firstRow="1" w:lastRow="0" w:firstColumn="1" w:lastColumn="0" w:noHBand="0" w:noVBand="1"/>
      </w:tblPr>
      <w:tblGrid>
        <w:gridCol w:w="9286"/>
      </w:tblGrid>
      <w:tr w:rsidR="007E4981" w:rsidTr="007E4981">
        <w:tc>
          <w:tcPr>
            <w:tcW w:w="9286" w:type="dxa"/>
          </w:tcPr>
          <w:p w:rsidR="007E4981" w:rsidRDefault="007E4981" w:rsidP="007E4981">
            <w:pPr>
              <w:pStyle w:val="B1"/>
              <w:spacing w:beforeLines="50" w:before="120" w:after="120"/>
              <w:ind w:left="0" w:firstLine="0"/>
              <w:jc w:val="both"/>
              <w:rPr>
                <w:rFonts w:ascii="Arial" w:eastAsiaTheme="minorEastAsia" w:hAnsi="Arial" w:cs="Arial"/>
                <w:lang w:eastAsia="zh-CN"/>
              </w:rPr>
            </w:pPr>
            <w:r w:rsidRPr="007E4981">
              <w:rPr>
                <w:rFonts w:ascii="Arial" w:eastAsiaTheme="minorEastAsia" w:hAnsi="Arial" w:cs="Arial"/>
                <w:bCs/>
                <w:lang w:val="en-US" w:eastAsia="zh-CN"/>
              </w:rPr>
              <w:t xml:space="preserve">Re-use the subsequent paging message to trigger re-access.  There is no need to differentiate msg1 resource for initial access vs re-access.  </w:t>
            </w:r>
            <w:r>
              <w:rPr>
                <w:rFonts w:ascii="Arial" w:eastAsiaTheme="minorEastAsia" w:hAnsi="Arial" w:cs="Arial" w:hint="eastAsia"/>
                <w:lang w:eastAsia="zh-CN"/>
              </w:rPr>
              <w:t xml:space="preserve"> </w:t>
            </w:r>
          </w:p>
        </w:tc>
      </w:tr>
    </w:tbl>
    <w:p w:rsidR="006A3AB1" w:rsidRDefault="007E4981" w:rsidP="007E498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e prefer to </w:t>
      </w:r>
      <w:r w:rsidR="0014372F">
        <w:rPr>
          <w:rFonts w:ascii="Arial" w:eastAsiaTheme="minorEastAsia" w:hAnsi="Arial" w:cs="Arial" w:hint="eastAsia"/>
          <w:lang w:eastAsia="zh-CN"/>
        </w:rPr>
        <w:t xml:space="preserve">stick to this agreement, i.e., no re-access is performed between two A-IoT paging messages. </w:t>
      </w:r>
      <w:r w:rsidR="0014372F">
        <w:rPr>
          <w:rFonts w:ascii="Arial" w:eastAsiaTheme="minorEastAsia" w:hAnsi="Arial" w:cs="Arial"/>
          <w:lang w:eastAsia="zh-CN"/>
        </w:rPr>
        <w:t>F</w:t>
      </w:r>
      <w:r w:rsidR="0014372F">
        <w:rPr>
          <w:rFonts w:ascii="Arial" w:eastAsiaTheme="minorEastAsia" w:hAnsi="Arial" w:cs="Arial" w:hint="eastAsia"/>
          <w:lang w:eastAsia="zh-CN"/>
        </w:rPr>
        <w:t>or the contention resolution failure case</w:t>
      </w:r>
      <w:r w:rsidR="009B3000">
        <w:rPr>
          <w:rFonts w:ascii="Arial" w:eastAsiaTheme="minorEastAsia" w:hAnsi="Arial" w:cs="Arial" w:hint="eastAsia"/>
          <w:lang w:eastAsia="zh-CN"/>
        </w:rPr>
        <w:t>s as mentioned in our Proposal 4</w:t>
      </w:r>
      <w:r w:rsidR="0014372F">
        <w:rPr>
          <w:rFonts w:ascii="Arial" w:eastAsiaTheme="minorEastAsia" w:hAnsi="Arial" w:cs="Arial" w:hint="eastAsia"/>
          <w:lang w:eastAsia="zh-CN"/>
        </w:rPr>
        <w:t xml:space="preserve">, we prefer to have a unified design. </w:t>
      </w:r>
      <w:r w:rsidR="0014372F">
        <w:rPr>
          <w:rFonts w:ascii="Arial" w:eastAsiaTheme="minorEastAsia" w:hAnsi="Arial" w:cs="Arial"/>
          <w:lang w:eastAsia="zh-CN"/>
        </w:rPr>
        <w:t>S</w:t>
      </w:r>
      <w:r w:rsidR="0014372F">
        <w:rPr>
          <w:rFonts w:ascii="Arial" w:eastAsiaTheme="minorEastAsia" w:hAnsi="Arial" w:cs="Arial" w:hint="eastAsia"/>
          <w:lang w:eastAsia="zh-CN"/>
        </w:rPr>
        <w:t>o it is proposed that,</w:t>
      </w:r>
    </w:p>
    <w:p w:rsidR="0014372F" w:rsidRDefault="003B11CC" w:rsidP="007E4981">
      <w:pPr>
        <w:pStyle w:val="B1"/>
        <w:spacing w:beforeLines="50" w:before="120" w:after="120"/>
        <w:ind w:left="0" w:firstLine="0"/>
        <w:jc w:val="both"/>
        <w:rPr>
          <w:rFonts w:ascii="Arial" w:eastAsiaTheme="minorEastAsia" w:hAnsi="Arial" w:cs="Arial"/>
          <w:lang w:eastAsia="zh-CN"/>
        </w:rPr>
      </w:pPr>
      <w:r>
        <w:rPr>
          <w:rFonts w:ascii="Arial" w:eastAsiaTheme="minorEastAsia" w:hAnsi="Arial" w:hint="eastAsia"/>
          <w:b/>
          <w:bCs/>
          <w:szCs w:val="24"/>
          <w:lang w:eastAsia="zh-CN"/>
        </w:rPr>
        <w:t>Proposal 9</w:t>
      </w:r>
      <w:r w:rsidR="0014372F" w:rsidRPr="00921778">
        <w:rPr>
          <w:rFonts w:ascii="Arial" w:eastAsiaTheme="minorEastAsia" w:hAnsi="Arial" w:hint="eastAsia"/>
          <w:b/>
          <w:bCs/>
          <w:szCs w:val="24"/>
          <w:lang w:eastAsia="zh-CN"/>
        </w:rPr>
        <w:t>:</w:t>
      </w:r>
      <w:r w:rsidR="0014372F">
        <w:rPr>
          <w:rFonts w:ascii="Arial" w:eastAsiaTheme="minorEastAsia" w:hAnsi="Arial" w:hint="eastAsia"/>
          <w:b/>
          <w:bCs/>
          <w:szCs w:val="24"/>
          <w:lang w:eastAsia="zh-CN"/>
        </w:rPr>
        <w:t xml:space="preserve"> </w:t>
      </w:r>
      <w:r w:rsidR="001F294F">
        <w:rPr>
          <w:rFonts w:ascii="Arial" w:eastAsiaTheme="minorEastAsia" w:hAnsi="Arial" w:hint="eastAsia"/>
          <w:b/>
          <w:bCs/>
          <w:szCs w:val="24"/>
          <w:lang w:eastAsia="zh-CN"/>
        </w:rPr>
        <w:t xml:space="preserve">(2-10) </w:t>
      </w:r>
      <w:r w:rsidR="0014372F">
        <w:rPr>
          <w:rFonts w:ascii="Arial" w:eastAsiaTheme="minorEastAsia" w:hAnsi="Arial" w:hint="eastAsia"/>
          <w:b/>
          <w:bCs/>
          <w:szCs w:val="24"/>
          <w:lang w:eastAsia="zh-CN"/>
        </w:rPr>
        <w:t xml:space="preserve">RAN2 to confirm that only the subsequent A-IoT paging can trigger the </w:t>
      </w:r>
      <w:r w:rsidR="00291D14">
        <w:rPr>
          <w:rFonts w:ascii="Arial" w:eastAsiaTheme="minorEastAsia" w:hAnsi="Arial" w:hint="eastAsia"/>
          <w:b/>
          <w:bCs/>
          <w:szCs w:val="24"/>
          <w:lang w:eastAsia="zh-CN"/>
        </w:rPr>
        <w:t>access occasion for re-access purpose, regardless of re-access due to NACK feedback or contention resolution failure.</w:t>
      </w:r>
    </w:p>
    <w:p w:rsidR="007E4981" w:rsidRDefault="007E4981" w:rsidP="00177E77">
      <w:pPr>
        <w:pStyle w:val="B1"/>
        <w:spacing w:after="120"/>
        <w:ind w:left="0" w:firstLine="0"/>
        <w:jc w:val="both"/>
        <w:rPr>
          <w:rFonts w:ascii="Arial" w:eastAsiaTheme="minorEastAsia" w:hAnsi="Arial" w:cs="Arial"/>
          <w:lang w:eastAsia="zh-CN"/>
        </w:rPr>
      </w:pPr>
    </w:p>
    <w:p w:rsidR="00BC6F8B" w:rsidRPr="00EB6BEF" w:rsidRDefault="00EB6BEF" w:rsidP="00EB6BEF">
      <w:pPr>
        <w:spacing w:beforeLines="100" w:before="240" w:afterLines="100" w:after="240"/>
        <w:jc w:val="both"/>
        <w:rPr>
          <w:rFonts w:ascii="Arial" w:eastAsiaTheme="minorEastAsia" w:hAnsi="Arial"/>
          <w:bCs/>
          <w:u w:val="single"/>
          <w:lang w:eastAsia="zh-CN"/>
        </w:rPr>
      </w:pPr>
      <w:r w:rsidRPr="00EB6BEF">
        <w:rPr>
          <w:rFonts w:ascii="Arial" w:eastAsiaTheme="minorEastAsia" w:hAnsi="Arial"/>
          <w:bCs/>
          <w:u w:val="single"/>
          <w:lang w:eastAsia="zh-CN"/>
        </w:rPr>
        <w:t>Whether to support multiplexing of multiple devices in NACK feedback</w:t>
      </w:r>
    </w:p>
    <w:p w:rsidR="00AA0B9A" w:rsidRDefault="00AA0B9A" w:rsidP="00177E77">
      <w:pPr>
        <w:pStyle w:val="B1"/>
        <w:spacing w:after="120"/>
        <w:ind w:left="0" w:firstLine="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nother open issue for the NACK message is whether to support</w:t>
      </w:r>
      <w:r w:rsidRPr="00AA0B9A">
        <w:rPr>
          <w:rFonts w:ascii="Arial" w:eastAsiaTheme="minorEastAsia" w:hAnsi="Arial" w:cs="Arial"/>
          <w:lang w:eastAsia="zh-CN"/>
        </w:rPr>
        <w:t xml:space="preserve"> multiplexing of multiple devices in NACK feedback</w:t>
      </w:r>
      <w:r>
        <w:rPr>
          <w:rFonts w:ascii="Arial" w:eastAsiaTheme="minorEastAsia" w:hAnsi="Arial" w:cs="Arial" w:hint="eastAsia"/>
          <w:lang w:eastAsia="zh-CN"/>
        </w:rPr>
        <w:t>,</w:t>
      </w:r>
    </w:p>
    <w:tbl>
      <w:tblPr>
        <w:tblStyle w:val="a4"/>
        <w:tblW w:w="5000" w:type="pct"/>
        <w:tblLook w:val="04A0" w:firstRow="1" w:lastRow="0" w:firstColumn="1" w:lastColumn="0" w:noHBand="0" w:noVBand="1"/>
      </w:tblPr>
      <w:tblGrid>
        <w:gridCol w:w="1239"/>
        <w:gridCol w:w="6755"/>
        <w:gridCol w:w="1292"/>
      </w:tblGrid>
      <w:tr w:rsidR="0064371B" w:rsidTr="0064371B">
        <w:tc>
          <w:tcPr>
            <w:tcW w:w="520" w:type="pct"/>
          </w:tcPr>
          <w:p w:rsidR="0064371B" w:rsidRDefault="0064371B" w:rsidP="0064371B">
            <w:pPr>
              <w:spacing w:after="120"/>
            </w:pPr>
            <w:r>
              <w:lastRenderedPageBreak/>
              <w:t>Issue 2-12: multiplexing for NACK indication</w:t>
            </w:r>
          </w:p>
        </w:tc>
        <w:tc>
          <w:tcPr>
            <w:tcW w:w="3710" w:type="pct"/>
          </w:tcPr>
          <w:p w:rsidR="0064371B" w:rsidRDefault="0064371B" w:rsidP="0064371B">
            <w:pPr>
              <w:spacing w:after="120"/>
            </w:pPr>
            <w:r>
              <w:t>W</w:t>
            </w:r>
            <w:r w:rsidRPr="00DE37FA">
              <w:t>hether to support multip</w:t>
            </w:r>
            <w:r>
              <w:t xml:space="preserve">lexing of </w:t>
            </w:r>
            <w:r w:rsidRPr="009F52BF">
              <w:t xml:space="preserve">information for multiple devices </w:t>
            </w:r>
            <w:r>
              <w:t>in NACK feedback.</w:t>
            </w:r>
          </w:p>
          <w:p w:rsidR="0064371B" w:rsidRDefault="0064371B" w:rsidP="0064371B">
            <w:pPr>
              <w:pStyle w:val="ad"/>
              <w:numPr>
                <w:ilvl w:val="0"/>
                <w:numId w:val="18"/>
              </w:numPr>
              <w:tabs>
                <w:tab w:val="left" w:pos="992"/>
              </w:tabs>
              <w:spacing w:afterLines="0" w:after="120" w:line="259" w:lineRule="auto"/>
              <w:ind w:leftChars="0"/>
              <w:contextualSpacing/>
              <w:rPr>
                <w:rFonts w:ascii="Arial" w:hAnsi="Arial" w:cs="Arial"/>
                <w:i/>
                <w:iCs/>
                <w:color w:val="4F81BD" w:themeColor="accent1"/>
                <w:szCs w:val="20"/>
                <w:lang w:eastAsia="sv-SE"/>
              </w:rPr>
            </w:pPr>
            <w:r>
              <w:rPr>
                <w:rFonts w:ascii="Arial" w:hAnsi="Arial" w:cs="Arial"/>
                <w:i/>
                <w:iCs/>
                <w:color w:val="4F81BD" w:themeColor="accent1"/>
                <w:szCs w:val="20"/>
                <w:lang w:eastAsia="sv-SE"/>
              </w:rPr>
              <w:t>R</w:t>
            </w:r>
            <w:r w:rsidRPr="00690762">
              <w:rPr>
                <w:rFonts w:ascii="Arial" w:hAnsi="Arial" w:cs="Arial"/>
                <w:i/>
                <w:iCs/>
                <w:color w:val="4F81BD" w:themeColor="accent1"/>
                <w:szCs w:val="20"/>
                <w:lang w:eastAsia="sv-SE"/>
              </w:rPr>
              <w:t>elevant agreements</w:t>
            </w:r>
            <w:r>
              <w:rPr>
                <w:rFonts w:ascii="Arial" w:hAnsi="Arial" w:cs="Arial"/>
                <w:i/>
                <w:iCs/>
                <w:color w:val="4F81BD" w:themeColor="accent1"/>
                <w:szCs w:val="20"/>
                <w:lang w:eastAsia="sv-SE"/>
              </w:rPr>
              <w:t xml:space="preserve">: </w:t>
            </w:r>
          </w:p>
          <w:p w:rsidR="0064371B" w:rsidRPr="00690762" w:rsidRDefault="0064371B" w:rsidP="0064371B">
            <w:pPr>
              <w:pStyle w:val="ad"/>
              <w:numPr>
                <w:ilvl w:val="0"/>
                <w:numId w:val="19"/>
              </w:numPr>
              <w:tabs>
                <w:tab w:val="left" w:pos="992"/>
              </w:tabs>
              <w:spacing w:afterLines="0" w:after="120" w:line="259" w:lineRule="auto"/>
              <w:ind w:leftChars="0"/>
              <w:contextualSpacing/>
              <w:rPr>
                <w:rFonts w:ascii="Arial" w:hAnsi="Arial" w:cs="Arial"/>
                <w:i/>
                <w:iCs/>
                <w:color w:val="4F81BD" w:themeColor="accent1"/>
                <w:szCs w:val="20"/>
                <w:lang w:eastAsia="sv-SE"/>
              </w:rPr>
            </w:pPr>
            <w:r w:rsidRPr="009F52BF">
              <w:rPr>
                <w:rFonts w:ascii="Arial" w:hAnsi="Arial" w:cs="Arial"/>
                <w:i/>
                <w:iCs/>
                <w:color w:val="4F81BD" w:themeColor="accent1"/>
                <w:szCs w:val="20"/>
                <w:lang w:eastAsia="sv-SE"/>
              </w:rPr>
              <w:t>Support multiplexing of information for multiple devices in R2D message for msg2.  FFS others for multicast messages</w:t>
            </w:r>
            <w:r w:rsidRPr="00CD6453">
              <w:rPr>
                <w:rFonts w:ascii="Arial" w:hAnsi="Arial" w:cs="Arial"/>
                <w:i/>
                <w:iCs/>
                <w:color w:val="4F81BD" w:themeColor="accent1"/>
                <w:szCs w:val="20"/>
                <w:lang w:eastAsia="sv-SE"/>
              </w:rPr>
              <w:t>.</w:t>
            </w:r>
          </w:p>
          <w:p w:rsidR="0064371B" w:rsidRPr="00E25808" w:rsidRDefault="0064371B" w:rsidP="0064371B">
            <w:pPr>
              <w:pStyle w:val="ad"/>
              <w:numPr>
                <w:ilvl w:val="0"/>
                <w:numId w:val="18"/>
              </w:numPr>
              <w:tabs>
                <w:tab w:val="left" w:pos="992"/>
              </w:tabs>
              <w:spacing w:afterLines="0" w:after="120" w:line="259" w:lineRule="auto"/>
              <w:ind w:leftChars="0"/>
              <w:contextualSpacing/>
            </w:pPr>
            <w:r w:rsidRPr="00690762">
              <w:rPr>
                <w:rFonts w:ascii="Arial" w:hAnsi="Arial" w:cs="Arial"/>
                <w:i/>
                <w:iCs/>
                <w:color w:val="4F81BD" w:themeColor="accent1"/>
                <w:szCs w:val="20"/>
                <w:lang w:eastAsia="sv-SE"/>
              </w:rPr>
              <w:t>Status in running CR</w:t>
            </w:r>
            <w:r>
              <w:rPr>
                <w:rFonts w:ascii="Arial" w:hAnsi="Arial" w:cs="Arial"/>
                <w:i/>
                <w:iCs/>
                <w:color w:val="4F81BD" w:themeColor="accent1"/>
                <w:szCs w:val="20"/>
                <w:lang w:eastAsia="sv-SE"/>
              </w:rPr>
              <w:t>: not captured yet.</w:t>
            </w:r>
          </w:p>
        </w:tc>
        <w:tc>
          <w:tcPr>
            <w:tcW w:w="769" w:type="pct"/>
          </w:tcPr>
          <w:p w:rsidR="0064371B" w:rsidRPr="002001F9" w:rsidRDefault="0064371B" w:rsidP="0064371B">
            <w:pPr>
              <w:spacing w:after="120"/>
              <w:rPr>
                <w:highlight w:val="yellow"/>
              </w:rPr>
            </w:pPr>
            <w:r w:rsidRPr="00926FD3">
              <w:t>To be discussed by company contributions</w:t>
            </w:r>
          </w:p>
        </w:tc>
      </w:tr>
    </w:tbl>
    <w:p w:rsidR="00BC6F8B" w:rsidRDefault="00AA0B9A" w:rsidP="00AA0B9A">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S</w:t>
      </w:r>
      <w:r>
        <w:rPr>
          <w:rFonts w:ascii="Arial" w:eastAsiaTheme="minorEastAsia" w:hAnsi="Arial" w:cs="Arial" w:hint="eastAsia"/>
          <w:lang w:eastAsia="zh-CN"/>
        </w:rPr>
        <w:t xml:space="preserve">ince the AS ID is allocated in A-IoT Msg2 in CBRA and along with the upper layer command in CFRA, </w:t>
      </w:r>
      <w:r w:rsidR="00B8646A">
        <w:rPr>
          <w:rFonts w:ascii="Arial" w:eastAsiaTheme="minorEastAsia" w:hAnsi="Arial" w:cs="Arial" w:hint="eastAsia"/>
          <w:lang w:eastAsia="zh-CN"/>
        </w:rPr>
        <w:t xml:space="preserve">it is </w:t>
      </w:r>
      <w:r w:rsidR="00B8646A">
        <w:rPr>
          <w:rFonts w:ascii="Arial" w:eastAsiaTheme="minorEastAsia" w:hAnsi="Arial" w:cs="Arial"/>
          <w:lang w:eastAsia="zh-CN"/>
        </w:rPr>
        <w:t>straightforward</w:t>
      </w:r>
      <w:r w:rsidR="00B8646A">
        <w:rPr>
          <w:rFonts w:ascii="Arial" w:eastAsiaTheme="minorEastAsia" w:hAnsi="Arial" w:cs="Arial" w:hint="eastAsia"/>
          <w:lang w:eastAsia="zh-CN"/>
        </w:rPr>
        <w:t xml:space="preserve"> to associate the NACK feedback with the AS ID for multiple devices.</w:t>
      </w:r>
    </w:p>
    <w:p w:rsidR="00BC6F8B" w:rsidRPr="00361AC9" w:rsidRDefault="003B11CC" w:rsidP="00361AC9">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 10</w:t>
      </w:r>
      <w:r w:rsidR="00B8646A" w:rsidRPr="00B8646A">
        <w:rPr>
          <w:rFonts w:ascii="Arial" w:eastAsiaTheme="minorEastAsia" w:hAnsi="Arial" w:cs="Arial" w:hint="eastAsia"/>
          <w:b/>
          <w:lang w:eastAsia="zh-CN"/>
        </w:rPr>
        <w:t xml:space="preserve">: </w:t>
      </w:r>
      <w:r w:rsidR="004D569A">
        <w:rPr>
          <w:rFonts w:ascii="Arial" w:eastAsiaTheme="minorEastAsia" w:hAnsi="Arial" w:cs="Arial" w:hint="eastAsia"/>
          <w:b/>
          <w:lang w:eastAsia="zh-CN"/>
        </w:rPr>
        <w:t xml:space="preserve">(2-12) </w:t>
      </w:r>
      <w:r w:rsidR="009E2C9F">
        <w:rPr>
          <w:rFonts w:ascii="Arial" w:eastAsiaTheme="minorEastAsia" w:hAnsi="Arial" w:cs="Arial" w:hint="eastAsia"/>
          <w:b/>
          <w:lang w:eastAsia="zh-CN"/>
        </w:rPr>
        <w:t>S</w:t>
      </w:r>
      <w:r w:rsidR="00B8646A">
        <w:rPr>
          <w:rFonts w:ascii="Arial" w:eastAsiaTheme="minorEastAsia" w:hAnsi="Arial" w:cs="Arial" w:hint="eastAsia"/>
          <w:b/>
          <w:lang w:eastAsia="zh-CN"/>
        </w:rPr>
        <w:t>upport the multiplexing of multiple devices in the NACK</w:t>
      </w:r>
      <w:r w:rsidR="00700BD9">
        <w:rPr>
          <w:rFonts w:ascii="Arial" w:eastAsiaTheme="minorEastAsia" w:hAnsi="Arial" w:cs="Arial" w:hint="eastAsia"/>
          <w:b/>
          <w:lang w:eastAsia="zh-CN"/>
        </w:rPr>
        <w:t xml:space="preserve"> message</w:t>
      </w:r>
      <w:r w:rsidR="00B8646A" w:rsidRPr="00B8646A">
        <w:rPr>
          <w:rFonts w:ascii="Arial" w:eastAsiaTheme="minorEastAsia" w:hAnsi="Arial" w:cs="Arial" w:hint="eastAsia"/>
          <w:b/>
          <w:lang w:eastAsia="zh-CN"/>
        </w:rPr>
        <w:t>.</w:t>
      </w:r>
    </w:p>
    <w:bookmarkEnd w:id="5"/>
    <w:bookmarkEnd w:id="9"/>
    <w:p w:rsidR="0086263D" w:rsidRDefault="0007136D" w:rsidP="00E204EA">
      <w:pPr>
        <w:pStyle w:val="1"/>
        <w:numPr>
          <w:ilvl w:val="0"/>
          <w:numId w:val="6"/>
        </w:numPr>
        <w:ind w:left="432" w:hanging="432"/>
        <w:rPr>
          <w:lang w:eastAsia="zh-CN"/>
        </w:rPr>
      </w:pPr>
      <w:r>
        <w:rPr>
          <w:rFonts w:hint="eastAsia"/>
          <w:lang w:eastAsia="zh-CN"/>
        </w:rPr>
        <w:t>Conclusion</w:t>
      </w:r>
    </w:p>
    <w:p w:rsidR="006C41FB" w:rsidRDefault="001F0272" w:rsidP="00956568">
      <w:pPr>
        <w:pStyle w:val="B1"/>
        <w:spacing w:beforeLines="50" w:before="120" w:after="120"/>
        <w:ind w:left="0" w:firstLine="0"/>
        <w:jc w:val="both"/>
        <w:rPr>
          <w:rFonts w:ascii="Arial" w:eastAsiaTheme="minorEastAsia" w:hAnsi="Arial" w:cs="Arial"/>
          <w:lang w:eastAsia="zh-CN"/>
        </w:rPr>
      </w:pPr>
      <w:r w:rsidRPr="00956568">
        <w:rPr>
          <w:rFonts w:ascii="Arial" w:eastAsiaTheme="minorEastAsia" w:hAnsi="Arial" w:cs="Arial"/>
          <w:lang w:eastAsia="zh-CN"/>
        </w:rPr>
        <w:t>I</w:t>
      </w:r>
      <w:r w:rsidR="001F553D" w:rsidRPr="00956568">
        <w:rPr>
          <w:rFonts w:ascii="Arial" w:eastAsiaTheme="minorEastAsia" w:hAnsi="Arial" w:cs="Arial"/>
          <w:lang w:eastAsia="zh-CN"/>
        </w:rPr>
        <w:t>n this paper</w:t>
      </w:r>
      <w:r w:rsidR="00825F44" w:rsidRPr="00956568">
        <w:rPr>
          <w:rFonts w:ascii="Arial" w:eastAsiaTheme="minorEastAsia" w:hAnsi="Arial" w:cs="Arial"/>
          <w:lang w:eastAsia="zh-CN"/>
        </w:rPr>
        <w:t>,</w:t>
      </w:r>
      <w:r w:rsidR="00FF604E" w:rsidRPr="00956568">
        <w:rPr>
          <w:rFonts w:ascii="Arial" w:eastAsiaTheme="minorEastAsia" w:hAnsi="Arial" w:cs="Arial"/>
          <w:lang w:eastAsia="zh-CN"/>
        </w:rPr>
        <w:t xml:space="preserve"> we </w:t>
      </w:r>
      <w:r w:rsidR="00D21810" w:rsidRPr="00956568">
        <w:rPr>
          <w:rFonts w:ascii="Arial" w:eastAsiaTheme="minorEastAsia" w:hAnsi="Arial" w:cs="Arial"/>
          <w:lang w:eastAsia="zh-CN"/>
        </w:rPr>
        <w:t xml:space="preserve">discuss the </w:t>
      </w:r>
      <w:r w:rsidR="00812CF6" w:rsidRPr="00956568">
        <w:rPr>
          <w:rFonts w:ascii="Arial" w:eastAsiaTheme="minorEastAsia" w:hAnsi="Arial" w:cs="Arial"/>
          <w:lang w:eastAsia="zh-CN"/>
        </w:rPr>
        <w:t>RACH</w:t>
      </w:r>
      <w:r w:rsidR="00197AB9" w:rsidRPr="00956568">
        <w:rPr>
          <w:rFonts w:ascii="Arial" w:eastAsiaTheme="minorEastAsia" w:hAnsi="Arial" w:cs="Arial"/>
          <w:lang w:eastAsia="zh-CN"/>
        </w:rPr>
        <w:t xml:space="preserve">-related issues for </w:t>
      </w:r>
      <w:r w:rsidR="00394A58" w:rsidRPr="00956568">
        <w:rPr>
          <w:rFonts w:ascii="Arial" w:eastAsiaTheme="minorEastAsia" w:hAnsi="Arial" w:cs="Arial" w:hint="eastAsia"/>
          <w:lang w:eastAsia="zh-CN"/>
        </w:rPr>
        <w:t>A-</w:t>
      </w:r>
      <w:r w:rsidR="00197AB9" w:rsidRPr="00956568">
        <w:rPr>
          <w:rFonts w:ascii="Arial" w:eastAsiaTheme="minorEastAsia" w:hAnsi="Arial" w:cs="Arial"/>
          <w:lang w:eastAsia="zh-CN"/>
        </w:rPr>
        <w:t>IoT</w:t>
      </w:r>
      <w:r w:rsidR="00FF604E" w:rsidRPr="00956568">
        <w:rPr>
          <w:rFonts w:ascii="Arial" w:eastAsiaTheme="minorEastAsia" w:hAnsi="Arial" w:cs="Arial"/>
          <w:lang w:eastAsia="zh-CN"/>
        </w:rPr>
        <w:t xml:space="preserve">. The </w:t>
      </w:r>
      <w:r w:rsidR="005378F6" w:rsidRPr="00956568">
        <w:rPr>
          <w:rFonts w:ascii="Arial" w:eastAsiaTheme="minorEastAsia" w:hAnsi="Arial" w:cs="Arial" w:hint="eastAsia"/>
          <w:lang w:eastAsia="zh-CN"/>
        </w:rPr>
        <w:t>observations and proposals</w:t>
      </w:r>
      <w:r w:rsidR="0070380F" w:rsidRPr="00956568">
        <w:rPr>
          <w:rFonts w:ascii="Arial" w:eastAsiaTheme="minorEastAsia" w:hAnsi="Arial" w:cs="Arial"/>
          <w:lang w:eastAsia="zh-CN"/>
        </w:rPr>
        <w:t xml:space="preserve"> of this paper </w:t>
      </w:r>
      <w:r w:rsidR="0070380F" w:rsidRPr="00956568">
        <w:rPr>
          <w:rFonts w:ascii="Arial" w:eastAsiaTheme="minorEastAsia" w:hAnsi="Arial" w:cs="Arial" w:hint="eastAsia"/>
          <w:lang w:eastAsia="zh-CN"/>
        </w:rPr>
        <w:t>are</w:t>
      </w:r>
      <w:r w:rsidR="00FF604E" w:rsidRPr="00956568">
        <w:rPr>
          <w:rFonts w:ascii="Arial" w:eastAsiaTheme="minorEastAsia" w:hAnsi="Arial" w:cs="Arial"/>
          <w:lang w:eastAsia="zh-CN"/>
        </w:rPr>
        <w:t xml:space="preserve"> summarized as follows,</w:t>
      </w:r>
    </w:p>
    <w:p w:rsidR="003E340E" w:rsidRPr="004155DC" w:rsidRDefault="00CB43CF" w:rsidP="00CB43CF">
      <w:pPr>
        <w:spacing w:before="60" w:afterLines="0" w:after="120"/>
        <w:jc w:val="both"/>
        <w:rPr>
          <w:rFonts w:ascii="Arial" w:eastAsiaTheme="minorEastAsia" w:hAnsi="Arial"/>
          <w:b/>
          <w:bCs/>
          <w:szCs w:val="24"/>
          <w:lang w:eastAsia="zh-CN"/>
        </w:rPr>
      </w:pPr>
      <w:r w:rsidRPr="004155DC">
        <w:rPr>
          <w:rFonts w:ascii="Arial" w:eastAsiaTheme="minorEastAsia" w:hAnsi="Arial" w:hint="eastAsia"/>
          <w:b/>
          <w:bCs/>
          <w:szCs w:val="24"/>
          <w:lang w:eastAsia="zh-CN"/>
        </w:rPr>
        <w:t xml:space="preserve">Observation 1: </w:t>
      </w:r>
      <w:r>
        <w:rPr>
          <w:rFonts w:ascii="Arial" w:eastAsiaTheme="minorEastAsia" w:hAnsi="Arial" w:hint="eastAsia"/>
          <w:b/>
          <w:bCs/>
          <w:szCs w:val="24"/>
          <w:lang w:eastAsia="zh-CN"/>
        </w:rPr>
        <w:t xml:space="preserve">The AS ID and the Msg3 scheduling resource should be associated </w:t>
      </w:r>
      <w:r>
        <w:rPr>
          <w:rFonts w:ascii="Arial" w:eastAsiaTheme="minorEastAsia" w:hAnsi="Arial"/>
          <w:b/>
          <w:bCs/>
          <w:szCs w:val="24"/>
          <w:lang w:eastAsia="zh-CN"/>
        </w:rPr>
        <w:t>with</w:t>
      </w:r>
      <w:r>
        <w:rPr>
          <w:rFonts w:ascii="Arial" w:eastAsiaTheme="minorEastAsia" w:hAnsi="Arial" w:hint="eastAsia"/>
          <w:b/>
          <w:bCs/>
          <w:szCs w:val="24"/>
          <w:lang w:eastAsia="zh-CN"/>
        </w:rPr>
        <w:t xml:space="preserve"> the corresponding RN16 to the echoed device</w:t>
      </w:r>
      <w:r w:rsidRPr="004155DC">
        <w:rPr>
          <w:rFonts w:ascii="Arial" w:eastAsiaTheme="minorEastAsia" w:hAnsi="Arial" w:hint="eastAsia"/>
          <w:b/>
          <w:bCs/>
          <w:szCs w:val="24"/>
          <w:lang w:eastAsia="zh-CN"/>
        </w:rPr>
        <w:t>.</w:t>
      </w:r>
    </w:p>
    <w:p w:rsidR="00AD342E" w:rsidRPr="00AC668A" w:rsidRDefault="00AC668A" w:rsidP="0061602F">
      <w:pPr>
        <w:pStyle w:val="B1"/>
        <w:spacing w:beforeLines="100" w:before="240" w:afterLines="100" w:after="240"/>
        <w:ind w:left="0" w:firstLine="0"/>
        <w:jc w:val="both"/>
        <w:rPr>
          <w:rFonts w:ascii="Arial" w:eastAsiaTheme="minorEastAsia" w:hAnsi="Arial" w:cs="Arial" w:hint="eastAsia"/>
          <w:u w:val="single"/>
          <w:lang w:eastAsia="zh-CN"/>
        </w:rPr>
      </w:pPr>
      <w:r w:rsidRPr="00AC668A">
        <w:rPr>
          <w:rFonts w:ascii="Arial" w:eastAsiaTheme="minorEastAsia" w:hAnsi="Arial" w:cs="Arial"/>
          <w:u w:val="single"/>
          <w:lang w:eastAsia="zh-CN"/>
        </w:rPr>
        <w:t>Remaining issues on CBRA</w:t>
      </w:r>
    </w:p>
    <w:p w:rsidR="004B2795" w:rsidRPr="00AC6149" w:rsidRDefault="004B2795" w:rsidP="004B2795">
      <w:pPr>
        <w:spacing w:before="60" w:afterLines="0" w:after="120"/>
        <w:jc w:val="both"/>
        <w:rPr>
          <w:rFonts w:ascii="Arial" w:eastAsiaTheme="minorEastAsia" w:hAnsi="Arial"/>
          <w:b/>
          <w:bCs/>
          <w:szCs w:val="24"/>
          <w:lang w:eastAsia="zh-CN"/>
        </w:rPr>
      </w:pPr>
      <w:r w:rsidRPr="00AC6149">
        <w:rPr>
          <w:rFonts w:ascii="Arial" w:eastAsiaTheme="minorEastAsia" w:hAnsi="Arial" w:hint="eastAsia"/>
          <w:b/>
          <w:bCs/>
          <w:szCs w:val="24"/>
          <w:lang w:eastAsia="zh-CN"/>
        </w:rPr>
        <w:t>Proposal 1:</w:t>
      </w:r>
      <w:r>
        <w:rPr>
          <w:rFonts w:ascii="Arial" w:eastAsiaTheme="minorEastAsia" w:hAnsi="Arial" w:hint="eastAsia"/>
          <w:b/>
          <w:bCs/>
          <w:szCs w:val="24"/>
          <w:lang w:eastAsia="zh-CN"/>
        </w:rPr>
        <w:t xml:space="preserve"> (2-1)</w:t>
      </w:r>
      <w:r w:rsidRPr="00AC6149">
        <w:rPr>
          <w:rFonts w:ascii="Arial" w:eastAsiaTheme="minorEastAsia" w:hAnsi="Arial" w:hint="eastAsia"/>
          <w:b/>
          <w:bCs/>
          <w:szCs w:val="24"/>
          <w:lang w:eastAsia="zh-CN"/>
        </w:rPr>
        <w:t xml:space="preserve"> </w:t>
      </w:r>
      <w:r>
        <w:rPr>
          <w:rFonts w:ascii="Arial" w:eastAsiaTheme="minorEastAsia" w:hAnsi="Arial" w:hint="eastAsia"/>
          <w:b/>
          <w:bCs/>
          <w:szCs w:val="24"/>
          <w:lang w:eastAsia="zh-CN"/>
        </w:rPr>
        <w:t>RAN2 to not specify the details of the random selection of the access occasion for CBRA unless there is additional requirement on FDMA by RAN1.</w:t>
      </w:r>
    </w:p>
    <w:p w:rsidR="004B2795" w:rsidRPr="009A76D1" w:rsidRDefault="004B2795" w:rsidP="004B2795">
      <w:pPr>
        <w:spacing w:before="60" w:afterLines="0" w:after="120"/>
        <w:jc w:val="both"/>
        <w:rPr>
          <w:rFonts w:ascii="Arial" w:eastAsiaTheme="minorEastAsia" w:hAnsi="Arial"/>
          <w:b/>
          <w:bCs/>
          <w:szCs w:val="24"/>
          <w:lang w:eastAsia="zh-CN"/>
        </w:rPr>
      </w:pPr>
      <w:r w:rsidRPr="009A76D1">
        <w:rPr>
          <w:rFonts w:ascii="Arial" w:eastAsiaTheme="minorEastAsia" w:hAnsi="Arial" w:hint="eastAsia"/>
          <w:b/>
          <w:bCs/>
          <w:szCs w:val="24"/>
          <w:lang w:eastAsia="zh-CN"/>
        </w:rPr>
        <w:t>Proposal 2:</w:t>
      </w:r>
      <w:r>
        <w:rPr>
          <w:rFonts w:ascii="Arial" w:eastAsiaTheme="minorEastAsia" w:hAnsi="Arial" w:hint="eastAsia"/>
          <w:b/>
          <w:bCs/>
          <w:szCs w:val="24"/>
          <w:lang w:eastAsia="zh-CN"/>
        </w:rPr>
        <w:t xml:space="preserve"> (2-2)</w:t>
      </w:r>
      <w:r w:rsidRPr="009A76D1">
        <w:rPr>
          <w:rFonts w:ascii="Arial" w:eastAsiaTheme="minorEastAsia" w:hAnsi="Arial" w:hint="eastAsia"/>
          <w:b/>
          <w:bCs/>
          <w:szCs w:val="24"/>
          <w:lang w:eastAsia="zh-CN"/>
        </w:rPr>
        <w:t xml:space="preserve"> </w:t>
      </w:r>
      <w:r>
        <w:rPr>
          <w:rFonts w:ascii="Arial" w:eastAsiaTheme="minorEastAsia" w:hAnsi="Arial" w:hint="eastAsia"/>
          <w:b/>
          <w:bCs/>
          <w:szCs w:val="24"/>
          <w:lang w:eastAsia="zh-CN"/>
        </w:rPr>
        <w:t>For CBRA, the A-</w:t>
      </w:r>
      <w:proofErr w:type="spellStart"/>
      <w:r>
        <w:rPr>
          <w:rFonts w:ascii="Arial" w:eastAsiaTheme="minorEastAsia" w:hAnsi="Arial" w:hint="eastAsia"/>
          <w:b/>
          <w:bCs/>
          <w:szCs w:val="24"/>
          <w:lang w:eastAsia="zh-CN"/>
        </w:rPr>
        <w:t>IoT</w:t>
      </w:r>
      <w:proofErr w:type="spellEnd"/>
      <w:r>
        <w:rPr>
          <w:rFonts w:ascii="Arial" w:eastAsiaTheme="minorEastAsia" w:hAnsi="Arial" w:hint="eastAsia"/>
          <w:b/>
          <w:bCs/>
          <w:szCs w:val="24"/>
          <w:lang w:eastAsia="zh-CN"/>
        </w:rPr>
        <w:t xml:space="preserve"> paging message is used to determine the start of the first access occasion configured by this A-</w:t>
      </w:r>
      <w:proofErr w:type="spellStart"/>
      <w:r>
        <w:rPr>
          <w:rFonts w:ascii="Arial" w:eastAsiaTheme="minorEastAsia" w:hAnsi="Arial" w:hint="eastAsia"/>
          <w:b/>
          <w:bCs/>
          <w:szCs w:val="24"/>
          <w:lang w:eastAsia="zh-CN"/>
        </w:rPr>
        <w:t>IoT</w:t>
      </w:r>
      <w:proofErr w:type="spellEnd"/>
      <w:r>
        <w:rPr>
          <w:rFonts w:ascii="Arial" w:eastAsiaTheme="minorEastAsia" w:hAnsi="Arial" w:hint="eastAsia"/>
          <w:b/>
          <w:bCs/>
          <w:szCs w:val="24"/>
          <w:lang w:eastAsia="zh-CN"/>
        </w:rPr>
        <w:t xml:space="preserve"> paging with consideration of the </w:t>
      </w:r>
      <w:r w:rsidRPr="00A566C9">
        <w:rPr>
          <w:rFonts w:ascii="Arial" w:eastAsiaTheme="minorEastAsia" w:hAnsi="Arial" w:hint="eastAsia"/>
          <w:b/>
          <w:bCs/>
          <w:szCs w:val="24"/>
          <w:lang w:eastAsia="zh-CN"/>
        </w:rPr>
        <w:t>T</w:t>
      </w:r>
      <w:r w:rsidRPr="00A566C9">
        <w:rPr>
          <w:rFonts w:ascii="Arial" w:eastAsiaTheme="minorEastAsia" w:hAnsi="Arial" w:hint="eastAsia"/>
          <w:b/>
          <w:bCs/>
          <w:szCs w:val="24"/>
          <w:vertAlign w:val="subscript"/>
          <w:lang w:eastAsia="zh-CN"/>
        </w:rPr>
        <w:t>offset1</w:t>
      </w:r>
      <w:r w:rsidRPr="00A566C9">
        <w:rPr>
          <w:rFonts w:ascii="Arial" w:eastAsiaTheme="minorEastAsia" w:hAnsi="Arial" w:hint="eastAsia"/>
          <w:b/>
          <w:bCs/>
          <w:szCs w:val="24"/>
          <w:lang w:eastAsia="zh-CN"/>
        </w:rPr>
        <w:t xml:space="preserve"> defined by RAN1</w:t>
      </w:r>
      <w:r w:rsidRPr="009A76D1">
        <w:rPr>
          <w:rFonts w:ascii="Arial" w:eastAsiaTheme="minorEastAsia" w:hAnsi="Arial" w:hint="eastAsia"/>
          <w:b/>
          <w:bCs/>
          <w:szCs w:val="24"/>
          <w:lang w:eastAsia="zh-CN"/>
        </w:rPr>
        <w:t>.</w:t>
      </w:r>
    </w:p>
    <w:p w:rsidR="004B2795" w:rsidRDefault="004B2795" w:rsidP="004B2795">
      <w:pPr>
        <w:spacing w:before="60" w:afterLines="0" w:after="120"/>
        <w:jc w:val="both"/>
        <w:rPr>
          <w:rFonts w:ascii="Arial" w:eastAsiaTheme="minorEastAsia" w:hAnsi="Arial"/>
          <w:bCs/>
          <w:szCs w:val="24"/>
          <w:lang w:eastAsia="zh-CN"/>
        </w:rPr>
      </w:pPr>
      <w:r>
        <w:rPr>
          <w:rFonts w:ascii="Arial" w:eastAsiaTheme="minorEastAsia" w:hAnsi="Arial" w:hint="eastAsia"/>
          <w:b/>
          <w:bCs/>
          <w:szCs w:val="24"/>
          <w:lang w:eastAsia="zh-CN"/>
        </w:rPr>
        <w:t>Proposal 3</w:t>
      </w:r>
      <w:r w:rsidRPr="009A76D1">
        <w:rPr>
          <w:rFonts w:ascii="Arial" w:eastAsiaTheme="minorEastAsia" w:hAnsi="Arial" w:hint="eastAsia"/>
          <w:b/>
          <w:bCs/>
          <w:szCs w:val="24"/>
          <w:lang w:eastAsia="zh-CN"/>
        </w:rPr>
        <w:t>:</w:t>
      </w:r>
      <w:r>
        <w:rPr>
          <w:rFonts w:ascii="Arial" w:eastAsiaTheme="minorEastAsia" w:hAnsi="Arial" w:hint="eastAsia"/>
          <w:b/>
          <w:bCs/>
          <w:szCs w:val="24"/>
          <w:lang w:eastAsia="zh-CN"/>
        </w:rPr>
        <w:t xml:space="preserve"> (2-3)</w:t>
      </w:r>
      <w:r w:rsidRPr="009A76D1">
        <w:rPr>
          <w:rFonts w:ascii="Arial" w:eastAsiaTheme="minorEastAsia" w:hAnsi="Arial" w:hint="eastAsia"/>
          <w:b/>
          <w:bCs/>
          <w:szCs w:val="24"/>
          <w:lang w:eastAsia="zh-CN"/>
        </w:rPr>
        <w:t xml:space="preserve"> </w:t>
      </w:r>
      <w:r>
        <w:rPr>
          <w:rFonts w:ascii="Arial" w:eastAsiaTheme="minorEastAsia" w:hAnsi="Arial" w:hint="eastAsia"/>
          <w:b/>
          <w:bCs/>
          <w:szCs w:val="24"/>
          <w:lang w:eastAsia="zh-CN"/>
        </w:rPr>
        <w:t>No need to make byte-align for the R2D trigger message.</w:t>
      </w:r>
    </w:p>
    <w:p w:rsidR="004B2795" w:rsidRDefault="004B2795" w:rsidP="004B2795">
      <w:pPr>
        <w:spacing w:before="60" w:afterLines="0" w:after="120"/>
        <w:jc w:val="both"/>
        <w:rPr>
          <w:rFonts w:ascii="Arial" w:eastAsiaTheme="minorEastAsia" w:hAnsi="Arial"/>
          <w:b/>
          <w:bCs/>
          <w:szCs w:val="24"/>
          <w:lang w:eastAsia="zh-CN"/>
        </w:rPr>
      </w:pPr>
      <w:r>
        <w:rPr>
          <w:rFonts w:ascii="Arial" w:eastAsiaTheme="minorEastAsia" w:hAnsi="Arial" w:hint="eastAsia"/>
          <w:b/>
          <w:bCs/>
          <w:szCs w:val="24"/>
          <w:lang w:eastAsia="zh-CN"/>
        </w:rPr>
        <w:t>Proposal 4: (2-4) RAN2 to consider the following two cases as the contention resolution failure,</w:t>
      </w:r>
    </w:p>
    <w:p w:rsidR="004B2795" w:rsidRDefault="004B2795" w:rsidP="004B2795">
      <w:pPr>
        <w:spacing w:before="60" w:afterLines="0" w:after="120"/>
        <w:ind w:leftChars="200" w:left="400"/>
        <w:jc w:val="both"/>
        <w:rPr>
          <w:rFonts w:ascii="Arial" w:eastAsiaTheme="minorEastAsia" w:hAnsi="Arial"/>
          <w:b/>
          <w:bCs/>
          <w:szCs w:val="24"/>
          <w:lang w:eastAsia="zh-CN"/>
        </w:rPr>
      </w:pPr>
      <w:r>
        <w:rPr>
          <w:rFonts w:ascii="Arial" w:eastAsiaTheme="minorEastAsia" w:hAnsi="Arial"/>
          <w:b/>
          <w:bCs/>
          <w:szCs w:val="24"/>
          <w:lang w:eastAsia="zh-CN"/>
        </w:rPr>
        <w:t>C</w:t>
      </w:r>
      <w:r>
        <w:rPr>
          <w:rFonts w:ascii="Arial" w:eastAsiaTheme="minorEastAsia" w:hAnsi="Arial" w:hint="eastAsia"/>
          <w:b/>
          <w:bCs/>
          <w:szCs w:val="24"/>
          <w:lang w:eastAsia="zh-CN"/>
        </w:rPr>
        <w:t xml:space="preserve">ase 1 </w:t>
      </w:r>
      <w:r>
        <w:rPr>
          <w:rFonts w:ascii="Arial" w:eastAsiaTheme="minorEastAsia" w:hAnsi="Arial"/>
          <w:b/>
          <w:bCs/>
          <w:szCs w:val="24"/>
          <w:lang w:eastAsia="zh-CN"/>
        </w:rPr>
        <w:t>–</w:t>
      </w:r>
      <w:r>
        <w:rPr>
          <w:rFonts w:ascii="Arial" w:eastAsiaTheme="minorEastAsia" w:hAnsi="Arial" w:hint="eastAsia"/>
          <w:b/>
          <w:bCs/>
          <w:szCs w:val="24"/>
          <w:lang w:eastAsia="zh-CN"/>
        </w:rPr>
        <w:t xml:space="preserve"> </w:t>
      </w:r>
      <w:r w:rsidRPr="00302111">
        <w:rPr>
          <w:rFonts w:ascii="Arial" w:eastAsiaTheme="minorEastAsia" w:hAnsi="Arial" w:hint="eastAsia"/>
          <w:b/>
          <w:bCs/>
          <w:szCs w:val="24"/>
          <w:lang w:eastAsia="zh-CN"/>
        </w:rPr>
        <w:t>the device receives the A-</w:t>
      </w:r>
      <w:proofErr w:type="spellStart"/>
      <w:r w:rsidRPr="00302111">
        <w:rPr>
          <w:rFonts w:ascii="Arial" w:eastAsiaTheme="minorEastAsia" w:hAnsi="Arial" w:hint="eastAsia"/>
          <w:b/>
          <w:bCs/>
          <w:szCs w:val="24"/>
          <w:lang w:eastAsia="zh-CN"/>
        </w:rPr>
        <w:t>IoT</w:t>
      </w:r>
      <w:proofErr w:type="spellEnd"/>
      <w:r w:rsidRPr="00302111">
        <w:rPr>
          <w:rFonts w:ascii="Arial" w:eastAsiaTheme="minorEastAsia" w:hAnsi="Arial" w:hint="eastAsia"/>
          <w:b/>
          <w:bCs/>
          <w:szCs w:val="24"/>
          <w:lang w:eastAsia="zh-CN"/>
        </w:rPr>
        <w:t xml:space="preserve"> Msg2 but not including the echoed RN16 before receiving the subsequent A-</w:t>
      </w:r>
      <w:proofErr w:type="spellStart"/>
      <w:r w:rsidRPr="00302111">
        <w:rPr>
          <w:rFonts w:ascii="Arial" w:eastAsiaTheme="minorEastAsia" w:hAnsi="Arial" w:hint="eastAsia"/>
          <w:b/>
          <w:bCs/>
          <w:szCs w:val="24"/>
          <w:lang w:eastAsia="zh-CN"/>
        </w:rPr>
        <w:t>IoT</w:t>
      </w:r>
      <w:proofErr w:type="spellEnd"/>
      <w:r w:rsidRPr="00302111">
        <w:rPr>
          <w:rFonts w:ascii="Arial" w:eastAsiaTheme="minorEastAsia" w:hAnsi="Arial" w:hint="eastAsia"/>
          <w:b/>
          <w:bCs/>
          <w:szCs w:val="24"/>
          <w:lang w:eastAsia="zh-CN"/>
        </w:rPr>
        <w:t xml:space="preserve"> paging</w:t>
      </w:r>
      <w:r>
        <w:rPr>
          <w:rFonts w:ascii="Arial" w:eastAsiaTheme="minorEastAsia" w:hAnsi="Arial" w:hint="eastAsia"/>
          <w:b/>
          <w:bCs/>
          <w:szCs w:val="24"/>
          <w:lang w:eastAsia="zh-CN"/>
        </w:rPr>
        <w:t>;</w:t>
      </w:r>
    </w:p>
    <w:p w:rsidR="004B2795" w:rsidRDefault="004B2795" w:rsidP="004B2795">
      <w:pPr>
        <w:spacing w:before="60" w:afterLines="0" w:after="120"/>
        <w:ind w:leftChars="200" w:left="400"/>
        <w:jc w:val="both"/>
        <w:rPr>
          <w:rFonts w:ascii="Arial" w:eastAsiaTheme="minorEastAsia" w:hAnsi="Arial"/>
          <w:bCs/>
          <w:szCs w:val="24"/>
          <w:lang w:eastAsia="zh-CN"/>
        </w:rPr>
      </w:pPr>
      <w:r>
        <w:rPr>
          <w:rFonts w:ascii="Arial" w:eastAsiaTheme="minorEastAsia" w:hAnsi="Arial"/>
          <w:b/>
          <w:bCs/>
          <w:szCs w:val="24"/>
          <w:lang w:eastAsia="zh-CN"/>
        </w:rPr>
        <w:t>C</w:t>
      </w:r>
      <w:r>
        <w:rPr>
          <w:rFonts w:ascii="Arial" w:eastAsiaTheme="minorEastAsia" w:hAnsi="Arial" w:hint="eastAsia"/>
          <w:b/>
          <w:bCs/>
          <w:szCs w:val="24"/>
          <w:lang w:eastAsia="zh-CN"/>
        </w:rPr>
        <w:t xml:space="preserve">ase 2 </w:t>
      </w:r>
      <w:r>
        <w:rPr>
          <w:rFonts w:ascii="Arial" w:eastAsiaTheme="minorEastAsia" w:hAnsi="Arial"/>
          <w:b/>
          <w:bCs/>
          <w:szCs w:val="24"/>
          <w:lang w:eastAsia="zh-CN"/>
        </w:rPr>
        <w:t>–</w:t>
      </w:r>
      <w:r>
        <w:rPr>
          <w:rFonts w:ascii="Arial" w:eastAsiaTheme="minorEastAsia" w:hAnsi="Arial" w:hint="eastAsia"/>
          <w:b/>
          <w:bCs/>
          <w:szCs w:val="24"/>
          <w:lang w:eastAsia="zh-CN"/>
        </w:rPr>
        <w:t xml:space="preserve"> </w:t>
      </w:r>
      <w:r w:rsidRPr="00C02E8D">
        <w:rPr>
          <w:rFonts w:ascii="Arial" w:eastAsiaTheme="minorEastAsia" w:hAnsi="Arial"/>
          <w:b/>
          <w:bCs/>
          <w:szCs w:val="24"/>
          <w:lang w:eastAsia="zh-CN"/>
        </w:rPr>
        <w:t>the device misses the A-</w:t>
      </w:r>
      <w:proofErr w:type="spellStart"/>
      <w:r w:rsidRPr="00C02E8D">
        <w:rPr>
          <w:rFonts w:ascii="Arial" w:eastAsiaTheme="minorEastAsia" w:hAnsi="Arial"/>
          <w:b/>
          <w:bCs/>
          <w:szCs w:val="24"/>
          <w:lang w:eastAsia="zh-CN"/>
        </w:rPr>
        <w:t>IoT</w:t>
      </w:r>
      <w:proofErr w:type="spellEnd"/>
      <w:r w:rsidRPr="00C02E8D">
        <w:rPr>
          <w:rFonts w:ascii="Arial" w:eastAsiaTheme="minorEastAsia" w:hAnsi="Arial"/>
          <w:b/>
          <w:bCs/>
          <w:szCs w:val="24"/>
          <w:lang w:eastAsia="zh-CN"/>
        </w:rPr>
        <w:t xml:space="preserve"> Msg2 due to the R2D reception failure before receiving the subsequent A-</w:t>
      </w:r>
      <w:proofErr w:type="spellStart"/>
      <w:r w:rsidRPr="00C02E8D">
        <w:rPr>
          <w:rFonts w:ascii="Arial" w:eastAsiaTheme="minorEastAsia" w:hAnsi="Arial"/>
          <w:b/>
          <w:bCs/>
          <w:szCs w:val="24"/>
          <w:lang w:eastAsia="zh-CN"/>
        </w:rPr>
        <w:t>IoT</w:t>
      </w:r>
      <w:proofErr w:type="spellEnd"/>
      <w:r w:rsidRPr="00C02E8D">
        <w:rPr>
          <w:rFonts w:ascii="Arial" w:eastAsiaTheme="minorEastAsia" w:hAnsi="Arial"/>
          <w:b/>
          <w:bCs/>
          <w:szCs w:val="24"/>
          <w:lang w:eastAsia="zh-CN"/>
        </w:rPr>
        <w:t xml:space="preserve"> paging</w:t>
      </w:r>
      <w:r>
        <w:rPr>
          <w:rFonts w:ascii="Arial" w:eastAsiaTheme="minorEastAsia" w:hAnsi="Arial" w:hint="eastAsia"/>
          <w:b/>
          <w:bCs/>
          <w:szCs w:val="24"/>
          <w:lang w:eastAsia="zh-CN"/>
        </w:rPr>
        <w:t>.</w:t>
      </w:r>
    </w:p>
    <w:p w:rsidR="004B2795" w:rsidRPr="00635BFA" w:rsidRDefault="004B2795" w:rsidP="004B2795">
      <w:pPr>
        <w:spacing w:before="60" w:afterLines="0" w:after="120"/>
        <w:jc w:val="both"/>
        <w:rPr>
          <w:rFonts w:ascii="Arial" w:eastAsiaTheme="minorEastAsia" w:hAnsi="Arial"/>
          <w:b/>
          <w:bCs/>
          <w:szCs w:val="24"/>
          <w:lang w:eastAsia="zh-CN"/>
        </w:rPr>
      </w:pPr>
      <w:r>
        <w:rPr>
          <w:rFonts w:ascii="Arial" w:eastAsiaTheme="minorEastAsia" w:hAnsi="Arial" w:hint="eastAsia"/>
          <w:b/>
          <w:bCs/>
          <w:szCs w:val="24"/>
          <w:lang w:eastAsia="zh-CN"/>
        </w:rPr>
        <w:t>Proposal 5 (2-5): No need to include the A-</w:t>
      </w:r>
      <w:proofErr w:type="spellStart"/>
      <w:r>
        <w:rPr>
          <w:rFonts w:ascii="Arial" w:eastAsiaTheme="minorEastAsia" w:hAnsi="Arial" w:hint="eastAsia"/>
          <w:b/>
          <w:bCs/>
          <w:szCs w:val="24"/>
          <w:lang w:eastAsia="zh-CN"/>
        </w:rPr>
        <w:t>IoT</w:t>
      </w:r>
      <w:proofErr w:type="spellEnd"/>
      <w:r>
        <w:rPr>
          <w:rFonts w:ascii="Arial" w:eastAsiaTheme="minorEastAsia" w:hAnsi="Arial" w:hint="eastAsia"/>
          <w:b/>
          <w:bCs/>
          <w:szCs w:val="24"/>
          <w:lang w:eastAsia="zh-CN"/>
        </w:rPr>
        <w:t xml:space="preserve"> Msg1 resource index related parameter in the A-</w:t>
      </w:r>
      <w:proofErr w:type="spellStart"/>
      <w:r>
        <w:rPr>
          <w:rFonts w:ascii="Arial" w:eastAsiaTheme="minorEastAsia" w:hAnsi="Arial" w:hint="eastAsia"/>
          <w:b/>
          <w:bCs/>
          <w:szCs w:val="24"/>
          <w:lang w:eastAsia="zh-CN"/>
        </w:rPr>
        <w:t>IoT</w:t>
      </w:r>
      <w:proofErr w:type="spellEnd"/>
      <w:r>
        <w:rPr>
          <w:rFonts w:ascii="Arial" w:eastAsiaTheme="minorEastAsia" w:hAnsi="Arial" w:hint="eastAsia"/>
          <w:b/>
          <w:bCs/>
          <w:szCs w:val="24"/>
          <w:lang w:eastAsia="zh-CN"/>
        </w:rPr>
        <w:t xml:space="preserve"> Msg2.</w:t>
      </w:r>
    </w:p>
    <w:p w:rsidR="004B2795" w:rsidRPr="00427EB8" w:rsidRDefault="004B2795" w:rsidP="004B2795">
      <w:pPr>
        <w:spacing w:before="60" w:afterLines="0" w:after="120"/>
        <w:jc w:val="both"/>
        <w:rPr>
          <w:rFonts w:ascii="Arial" w:eastAsiaTheme="minorEastAsia" w:hAnsi="Arial"/>
          <w:b/>
          <w:bCs/>
          <w:szCs w:val="24"/>
          <w:lang w:eastAsia="zh-CN"/>
        </w:rPr>
      </w:pPr>
      <w:r w:rsidRPr="00427EB8">
        <w:rPr>
          <w:rFonts w:ascii="Arial" w:eastAsiaTheme="minorEastAsia" w:hAnsi="Arial" w:hint="eastAsia"/>
          <w:b/>
          <w:bCs/>
          <w:szCs w:val="24"/>
          <w:lang w:eastAsia="zh-CN"/>
        </w:rPr>
        <w:t xml:space="preserve">Proposal 6: (2-6) </w:t>
      </w:r>
      <w:proofErr w:type="gramStart"/>
      <w:r>
        <w:rPr>
          <w:rFonts w:ascii="Arial" w:eastAsiaTheme="minorEastAsia" w:hAnsi="Arial" w:hint="eastAsia"/>
          <w:b/>
          <w:bCs/>
          <w:szCs w:val="24"/>
          <w:lang w:eastAsia="zh-CN"/>
        </w:rPr>
        <w:t>The</w:t>
      </w:r>
      <w:proofErr w:type="gramEnd"/>
      <w:r>
        <w:rPr>
          <w:rFonts w:ascii="Arial" w:eastAsiaTheme="minorEastAsia" w:hAnsi="Arial" w:hint="eastAsia"/>
          <w:b/>
          <w:bCs/>
          <w:szCs w:val="24"/>
          <w:lang w:eastAsia="zh-CN"/>
        </w:rPr>
        <w:t xml:space="preserve"> number of multiplexed RN16 in A-</w:t>
      </w:r>
      <w:proofErr w:type="spellStart"/>
      <w:r>
        <w:rPr>
          <w:rFonts w:ascii="Arial" w:eastAsiaTheme="minorEastAsia" w:hAnsi="Arial" w:hint="eastAsia"/>
          <w:b/>
          <w:bCs/>
          <w:szCs w:val="24"/>
          <w:lang w:eastAsia="zh-CN"/>
        </w:rPr>
        <w:t>IoT</w:t>
      </w:r>
      <w:proofErr w:type="spellEnd"/>
      <w:r>
        <w:rPr>
          <w:rFonts w:ascii="Arial" w:eastAsiaTheme="minorEastAsia" w:hAnsi="Arial" w:hint="eastAsia"/>
          <w:b/>
          <w:bCs/>
          <w:szCs w:val="24"/>
          <w:lang w:eastAsia="zh-CN"/>
        </w:rPr>
        <w:t xml:space="preserve"> Msg2 is </w:t>
      </w:r>
      <w:r>
        <w:rPr>
          <w:rFonts w:ascii="Arial" w:eastAsiaTheme="minorEastAsia" w:hAnsi="Arial"/>
          <w:b/>
          <w:bCs/>
          <w:szCs w:val="24"/>
          <w:lang w:eastAsia="zh-CN"/>
        </w:rPr>
        <w:t>explicitly</w:t>
      </w:r>
      <w:r>
        <w:rPr>
          <w:rFonts w:ascii="Arial" w:eastAsiaTheme="minorEastAsia" w:hAnsi="Arial" w:hint="eastAsia"/>
          <w:b/>
          <w:bCs/>
          <w:szCs w:val="24"/>
          <w:lang w:eastAsia="zh-CN"/>
        </w:rPr>
        <w:t xml:space="preserve"> indicated to the device</w:t>
      </w:r>
      <w:r w:rsidRPr="00427EB8">
        <w:rPr>
          <w:rFonts w:ascii="Arial" w:eastAsiaTheme="minorEastAsia" w:hAnsi="Arial" w:hint="eastAsia"/>
          <w:b/>
          <w:bCs/>
          <w:szCs w:val="24"/>
          <w:lang w:eastAsia="zh-CN"/>
        </w:rPr>
        <w:t>.</w:t>
      </w:r>
      <w:r>
        <w:rPr>
          <w:rFonts w:ascii="Arial" w:eastAsiaTheme="minorEastAsia" w:hAnsi="Arial" w:hint="eastAsia"/>
          <w:b/>
          <w:bCs/>
          <w:szCs w:val="24"/>
          <w:lang w:eastAsia="zh-CN"/>
        </w:rPr>
        <w:t xml:space="preserve"> </w:t>
      </w:r>
      <w:r>
        <w:rPr>
          <w:rFonts w:ascii="Arial" w:eastAsiaTheme="minorEastAsia" w:hAnsi="Arial"/>
          <w:b/>
          <w:bCs/>
          <w:szCs w:val="24"/>
          <w:lang w:eastAsia="zh-CN"/>
        </w:rPr>
        <w:t>A</w:t>
      </w:r>
      <w:r>
        <w:rPr>
          <w:rFonts w:ascii="Arial" w:eastAsiaTheme="minorEastAsia" w:hAnsi="Arial" w:hint="eastAsia"/>
          <w:b/>
          <w:bCs/>
          <w:szCs w:val="24"/>
          <w:lang w:eastAsia="zh-CN"/>
        </w:rPr>
        <w:t xml:space="preserve"> bitmap is introduced with the same length as the number of multiplexed RN16 to indicate the allocated AS ID associated with the corresponding RN16.</w:t>
      </w:r>
    </w:p>
    <w:p w:rsidR="00262699" w:rsidRPr="00AC668A" w:rsidRDefault="00262699" w:rsidP="00262699">
      <w:pPr>
        <w:pStyle w:val="B1"/>
        <w:spacing w:beforeLines="100" w:before="240" w:afterLines="100" w:after="240"/>
        <w:ind w:left="0" w:firstLine="0"/>
        <w:jc w:val="both"/>
        <w:rPr>
          <w:rFonts w:ascii="Arial" w:eastAsiaTheme="minorEastAsia" w:hAnsi="Arial" w:cs="Arial" w:hint="eastAsia"/>
          <w:u w:val="single"/>
          <w:lang w:eastAsia="zh-CN"/>
        </w:rPr>
      </w:pPr>
      <w:r>
        <w:rPr>
          <w:rFonts w:ascii="Arial" w:eastAsiaTheme="minorEastAsia" w:hAnsi="Arial" w:cs="Arial"/>
          <w:u w:val="single"/>
          <w:lang w:eastAsia="zh-CN"/>
        </w:rPr>
        <w:t>Remaining issues on C</w:t>
      </w:r>
      <w:r>
        <w:rPr>
          <w:rFonts w:ascii="Arial" w:eastAsiaTheme="minorEastAsia" w:hAnsi="Arial" w:cs="Arial" w:hint="eastAsia"/>
          <w:u w:val="single"/>
          <w:lang w:eastAsia="zh-CN"/>
        </w:rPr>
        <w:t>FRA</w:t>
      </w:r>
    </w:p>
    <w:p w:rsidR="003243B8" w:rsidRPr="00AC43A9" w:rsidRDefault="003243B8" w:rsidP="003243B8">
      <w:pPr>
        <w:spacing w:before="60" w:afterLines="0" w:after="120"/>
        <w:jc w:val="both"/>
        <w:rPr>
          <w:rFonts w:ascii="Arial" w:eastAsiaTheme="minorEastAsia" w:hAnsi="Arial"/>
          <w:b/>
          <w:bCs/>
          <w:szCs w:val="24"/>
          <w:lang w:eastAsia="zh-CN"/>
        </w:rPr>
      </w:pPr>
      <w:r>
        <w:rPr>
          <w:rFonts w:ascii="Arial" w:eastAsiaTheme="minorEastAsia" w:hAnsi="Arial" w:hint="eastAsia"/>
          <w:b/>
          <w:bCs/>
          <w:szCs w:val="24"/>
          <w:lang w:eastAsia="zh-CN"/>
        </w:rPr>
        <w:t>Proposal 7</w:t>
      </w:r>
      <w:r w:rsidRPr="00AC43A9">
        <w:rPr>
          <w:rFonts w:ascii="Arial" w:eastAsiaTheme="minorEastAsia" w:hAnsi="Arial" w:hint="eastAsia"/>
          <w:b/>
          <w:bCs/>
          <w:szCs w:val="24"/>
          <w:lang w:eastAsia="zh-CN"/>
        </w:rPr>
        <w:t>:</w:t>
      </w:r>
      <w:r>
        <w:rPr>
          <w:rFonts w:ascii="Arial" w:eastAsiaTheme="minorEastAsia" w:hAnsi="Arial" w:hint="eastAsia"/>
          <w:b/>
          <w:bCs/>
          <w:szCs w:val="24"/>
          <w:lang w:eastAsia="zh-CN"/>
        </w:rPr>
        <w:t xml:space="preserve"> (2-2)</w:t>
      </w:r>
      <w:r w:rsidRPr="00AC43A9">
        <w:rPr>
          <w:rFonts w:ascii="Arial" w:eastAsiaTheme="minorEastAsia" w:hAnsi="Arial" w:hint="eastAsia"/>
          <w:b/>
          <w:bCs/>
          <w:szCs w:val="24"/>
          <w:lang w:eastAsia="zh-CN"/>
        </w:rPr>
        <w:t xml:space="preserve"> </w:t>
      </w:r>
      <w:r>
        <w:rPr>
          <w:rFonts w:ascii="Arial" w:eastAsiaTheme="minorEastAsia" w:hAnsi="Arial" w:hint="eastAsia"/>
          <w:b/>
          <w:bCs/>
          <w:szCs w:val="24"/>
          <w:lang w:eastAsia="zh-CN"/>
        </w:rPr>
        <w:t>For CFRA, the A-</w:t>
      </w:r>
      <w:proofErr w:type="spellStart"/>
      <w:r>
        <w:rPr>
          <w:rFonts w:ascii="Arial" w:eastAsiaTheme="minorEastAsia" w:hAnsi="Arial" w:hint="eastAsia"/>
          <w:b/>
          <w:bCs/>
          <w:szCs w:val="24"/>
          <w:lang w:eastAsia="zh-CN"/>
        </w:rPr>
        <w:t>IoT</w:t>
      </w:r>
      <w:proofErr w:type="spellEnd"/>
      <w:r>
        <w:rPr>
          <w:rFonts w:ascii="Arial" w:eastAsiaTheme="minorEastAsia" w:hAnsi="Arial" w:hint="eastAsia"/>
          <w:b/>
          <w:bCs/>
          <w:szCs w:val="24"/>
          <w:lang w:eastAsia="zh-CN"/>
        </w:rPr>
        <w:t xml:space="preserve"> paging is used to determine the start of the resource configured in the A-</w:t>
      </w:r>
      <w:proofErr w:type="spellStart"/>
      <w:r>
        <w:rPr>
          <w:rFonts w:ascii="Arial" w:eastAsiaTheme="minorEastAsia" w:hAnsi="Arial" w:hint="eastAsia"/>
          <w:b/>
          <w:bCs/>
          <w:szCs w:val="24"/>
          <w:lang w:eastAsia="zh-CN"/>
        </w:rPr>
        <w:t>IoT</w:t>
      </w:r>
      <w:proofErr w:type="spellEnd"/>
      <w:r>
        <w:rPr>
          <w:rFonts w:ascii="Arial" w:eastAsiaTheme="minorEastAsia" w:hAnsi="Arial" w:hint="eastAsia"/>
          <w:b/>
          <w:bCs/>
          <w:szCs w:val="24"/>
          <w:lang w:eastAsia="zh-CN"/>
        </w:rPr>
        <w:t xml:space="preserve"> paging for A-</w:t>
      </w:r>
      <w:proofErr w:type="spellStart"/>
      <w:r>
        <w:rPr>
          <w:rFonts w:ascii="Arial" w:eastAsiaTheme="minorEastAsia" w:hAnsi="Arial" w:hint="eastAsia"/>
          <w:b/>
          <w:bCs/>
          <w:szCs w:val="24"/>
          <w:lang w:eastAsia="zh-CN"/>
        </w:rPr>
        <w:t>IoT</w:t>
      </w:r>
      <w:proofErr w:type="spellEnd"/>
      <w:r>
        <w:rPr>
          <w:rFonts w:ascii="Arial" w:eastAsiaTheme="minorEastAsia" w:hAnsi="Arial" w:hint="eastAsia"/>
          <w:b/>
          <w:bCs/>
          <w:szCs w:val="24"/>
          <w:lang w:eastAsia="zh-CN"/>
        </w:rPr>
        <w:t xml:space="preserve"> Msg1 transmission</w:t>
      </w:r>
      <w:r w:rsidRPr="00AC43A9">
        <w:rPr>
          <w:rFonts w:ascii="Arial" w:eastAsiaTheme="minorEastAsia" w:hAnsi="Arial" w:hint="eastAsia"/>
          <w:b/>
          <w:bCs/>
          <w:szCs w:val="24"/>
          <w:lang w:eastAsia="zh-CN"/>
        </w:rPr>
        <w:t>.</w:t>
      </w:r>
    </w:p>
    <w:p w:rsidR="003243B8" w:rsidRPr="005916B8" w:rsidRDefault="003243B8" w:rsidP="003243B8">
      <w:pPr>
        <w:spacing w:before="60" w:afterLines="0" w:after="120"/>
        <w:jc w:val="both"/>
        <w:rPr>
          <w:rFonts w:ascii="Arial" w:eastAsiaTheme="minorEastAsia" w:hAnsi="Arial"/>
          <w:b/>
          <w:bCs/>
          <w:szCs w:val="24"/>
          <w:lang w:eastAsia="zh-CN"/>
        </w:rPr>
      </w:pPr>
      <w:r>
        <w:rPr>
          <w:rFonts w:ascii="Arial" w:eastAsiaTheme="minorEastAsia" w:hAnsi="Arial" w:hint="eastAsia"/>
          <w:b/>
          <w:bCs/>
          <w:szCs w:val="24"/>
          <w:lang w:eastAsia="zh-CN"/>
        </w:rPr>
        <w:t>Proposal 8</w:t>
      </w:r>
      <w:r w:rsidRPr="005916B8">
        <w:rPr>
          <w:rFonts w:ascii="Arial" w:eastAsiaTheme="minorEastAsia" w:hAnsi="Arial" w:hint="eastAsia"/>
          <w:b/>
          <w:bCs/>
          <w:szCs w:val="24"/>
          <w:lang w:eastAsia="zh-CN"/>
        </w:rPr>
        <w:t>a:</w:t>
      </w:r>
      <w:r>
        <w:rPr>
          <w:rFonts w:ascii="Arial" w:eastAsiaTheme="minorEastAsia" w:hAnsi="Arial" w:hint="eastAsia"/>
          <w:b/>
          <w:bCs/>
          <w:szCs w:val="24"/>
          <w:lang w:eastAsia="zh-CN"/>
        </w:rPr>
        <w:t xml:space="preserve"> (2-8)</w:t>
      </w:r>
      <w:r w:rsidRPr="005916B8">
        <w:rPr>
          <w:rFonts w:ascii="Arial" w:eastAsiaTheme="minorEastAsia" w:hAnsi="Arial" w:hint="eastAsia"/>
          <w:b/>
          <w:bCs/>
          <w:szCs w:val="24"/>
          <w:lang w:eastAsia="zh-CN"/>
        </w:rPr>
        <w:t xml:space="preserve"> </w:t>
      </w:r>
      <w:proofErr w:type="gramStart"/>
      <w:r w:rsidRPr="005916B8">
        <w:rPr>
          <w:rFonts w:ascii="Arial" w:eastAsiaTheme="minorEastAsia" w:hAnsi="Arial" w:hint="eastAsia"/>
          <w:b/>
          <w:bCs/>
          <w:szCs w:val="24"/>
          <w:lang w:eastAsia="zh-CN"/>
        </w:rPr>
        <w:t>It</w:t>
      </w:r>
      <w:proofErr w:type="gramEnd"/>
      <w:r w:rsidRPr="005916B8">
        <w:rPr>
          <w:rFonts w:ascii="Arial" w:eastAsiaTheme="minorEastAsia" w:hAnsi="Arial" w:hint="eastAsia"/>
          <w:b/>
          <w:bCs/>
          <w:szCs w:val="24"/>
          <w:lang w:eastAsia="zh-CN"/>
        </w:rPr>
        <w:t xml:space="preserve"> is up to reader implementation to not send the NACK feedback if CFRA is triggered by the reader.</w:t>
      </w:r>
    </w:p>
    <w:p w:rsidR="003243B8" w:rsidRPr="001C6BFA" w:rsidRDefault="003243B8" w:rsidP="003243B8">
      <w:pPr>
        <w:spacing w:before="60" w:afterLines="0" w:after="120"/>
        <w:jc w:val="both"/>
        <w:rPr>
          <w:rFonts w:ascii="Arial" w:eastAsiaTheme="minorEastAsia" w:hAnsi="Arial"/>
          <w:b/>
          <w:bCs/>
          <w:szCs w:val="24"/>
          <w:lang w:eastAsia="zh-CN"/>
        </w:rPr>
      </w:pPr>
      <w:r>
        <w:rPr>
          <w:rFonts w:ascii="Arial" w:eastAsiaTheme="minorEastAsia" w:hAnsi="Arial" w:hint="eastAsia"/>
          <w:b/>
          <w:bCs/>
          <w:szCs w:val="24"/>
          <w:lang w:eastAsia="zh-CN"/>
        </w:rPr>
        <w:t>Proposal 8</w:t>
      </w:r>
      <w:r w:rsidRPr="00921778">
        <w:rPr>
          <w:rFonts w:ascii="Arial" w:eastAsiaTheme="minorEastAsia" w:hAnsi="Arial" w:hint="eastAsia"/>
          <w:b/>
          <w:bCs/>
          <w:szCs w:val="24"/>
          <w:lang w:eastAsia="zh-CN"/>
        </w:rPr>
        <w:t>b:</w:t>
      </w:r>
      <w:r>
        <w:rPr>
          <w:rFonts w:ascii="Arial" w:eastAsiaTheme="minorEastAsia" w:hAnsi="Arial" w:hint="eastAsia"/>
          <w:b/>
          <w:bCs/>
          <w:szCs w:val="24"/>
          <w:lang w:eastAsia="zh-CN"/>
        </w:rPr>
        <w:t xml:space="preserve"> (2-8)</w:t>
      </w:r>
      <w:r w:rsidRPr="00921778">
        <w:rPr>
          <w:rFonts w:ascii="Arial" w:eastAsiaTheme="minorEastAsia" w:hAnsi="Arial" w:hint="eastAsia"/>
          <w:b/>
          <w:bCs/>
          <w:szCs w:val="24"/>
          <w:lang w:eastAsia="zh-CN"/>
        </w:rPr>
        <w:t xml:space="preserve"> </w:t>
      </w:r>
      <w:r>
        <w:rPr>
          <w:rFonts w:ascii="Arial" w:eastAsiaTheme="minorEastAsia" w:hAnsi="Arial" w:hint="eastAsia"/>
          <w:b/>
          <w:bCs/>
          <w:szCs w:val="24"/>
          <w:lang w:eastAsia="zh-CN"/>
        </w:rPr>
        <w:t>In CFRA, it is up to reader implementation to re-send the R2D message (A-</w:t>
      </w:r>
      <w:proofErr w:type="spellStart"/>
      <w:r>
        <w:rPr>
          <w:rFonts w:ascii="Arial" w:eastAsiaTheme="minorEastAsia" w:hAnsi="Arial" w:hint="eastAsia"/>
          <w:b/>
          <w:bCs/>
          <w:szCs w:val="24"/>
          <w:lang w:eastAsia="zh-CN"/>
        </w:rPr>
        <w:t>IoT</w:t>
      </w:r>
      <w:proofErr w:type="spellEnd"/>
      <w:r>
        <w:rPr>
          <w:rFonts w:ascii="Arial" w:eastAsiaTheme="minorEastAsia" w:hAnsi="Arial" w:hint="eastAsia"/>
          <w:b/>
          <w:bCs/>
          <w:szCs w:val="24"/>
          <w:lang w:eastAsia="zh-CN"/>
        </w:rPr>
        <w:t xml:space="preserve"> paging or </w:t>
      </w:r>
      <w:r w:rsidRPr="00740A2F">
        <w:rPr>
          <w:rFonts w:ascii="Arial" w:eastAsiaTheme="minorEastAsia" w:hAnsi="Arial"/>
          <w:b/>
          <w:bCs/>
          <w:szCs w:val="24"/>
          <w:lang w:eastAsia="zh-CN"/>
        </w:rPr>
        <w:t>R2D Upper Layer Data Transfer</w:t>
      </w:r>
      <w:r>
        <w:rPr>
          <w:rFonts w:ascii="Arial" w:eastAsiaTheme="minorEastAsia" w:hAnsi="Arial" w:hint="eastAsia"/>
          <w:b/>
          <w:bCs/>
          <w:szCs w:val="24"/>
          <w:lang w:eastAsia="zh-CN"/>
        </w:rPr>
        <w:t>) to trigger the data re-transmission</w:t>
      </w:r>
      <w:r w:rsidRPr="00921778">
        <w:rPr>
          <w:rFonts w:ascii="Arial" w:eastAsiaTheme="minorEastAsia" w:hAnsi="Arial" w:hint="eastAsia"/>
          <w:b/>
          <w:bCs/>
          <w:szCs w:val="24"/>
          <w:lang w:eastAsia="zh-CN"/>
        </w:rPr>
        <w:t>.</w:t>
      </w:r>
      <w:r>
        <w:rPr>
          <w:rFonts w:ascii="Arial" w:eastAsiaTheme="minorEastAsia" w:hAnsi="Arial" w:hint="eastAsia"/>
          <w:b/>
          <w:bCs/>
          <w:szCs w:val="24"/>
          <w:lang w:eastAsia="zh-CN"/>
        </w:rPr>
        <w:t xml:space="preserve"> </w:t>
      </w:r>
      <w:r>
        <w:rPr>
          <w:rFonts w:ascii="Arial" w:eastAsiaTheme="minorEastAsia" w:hAnsi="Arial"/>
          <w:b/>
          <w:bCs/>
          <w:szCs w:val="24"/>
          <w:lang w:eastAsia="zh-CN"/>
        </w:rPr>
        <w:t>N</w:t>
      </w:r>
      <w:r>
        <w:rPr>
          <w:rFonts w:ascii="Arial" w:eastAsiaTheme="minorEastAsia" w:hAnsi="Arial" w:hint="eastAsia"/>
          <w:b/>
          <w:bCs/>
          <w:szCs w:val="24"/>
          <w:lang w:eastAsia="zh-CN"/>
        </w:rPr>
        <w:t>o further spec impact is found.</w:t>
      </w:r>
    </w:p>
    <w:p w:rsidR="00AD342E" w:rsidRPr="00CB5A2B" w:rsidRDefault="00CB5A2B" w:rsidP="00CB5A2B">
      <w:pPr>
        <w:pStyle w:val="B1"/>
        <w:spacing w:beforeLines="100" w:before="240" w:afterLines="100" w:after="240"/>
        <w:ind w:left="0" w:firstLine="0"/>
        <w:jc w:val="both"/>
        <w:rPr>
          <w:rFonts w:ascii="Arial" w:eastAsiaTheme="minorEastAsia" w:hAnsi="Arial" w:cs="Arial" w:hint="eastAsia"/>
          <w:u w:val="single"/>
          <w:lang w:eastAsia="zh-CN"/>
        </w:rPr>
      </w:pPr>
      <w:r w:rsidRPr="00CB5A2B">
        <w:rPr>
          <w:rFonts w:ascii="Arial" w:eastAsiaTheme="minorEastAsia" w:hAnsi="Arial" w:cs="Arial"/>
          <w:u w:val="single"/>
          <w:lang w:eastAsia="zh-CN"/>
        </w:rPr>
        <w:t>On the NACK feedback indication</w:t>
      </w:r>
    </w:p>
    <w:p w:rsidR="00CB5A2B" w:rsidRDefault="00CB5A2B" w:rsidP="00CB5A2B">
      <w:pPr>
        <w:pStyle w:val="B1"/>
        <w:spacing w:beforeLines="50" w:before="120" w:after="120"/>
        <w:ind w:left="0" w:firstLine="0"/>
        <w:jc w:val="both"/>
        <w:rPr>
          <w:rFonts w:ascii="Arial" w:eastAsiaTheme="minorEastAsia" w:hAnsi="Arial" w:cs="Arial"/>
          <w:lang w:eastAsia="zh-CN"/>
        </w:rPr>
      </w:pPr>
      <w:r>
        <w:rPr>
          <w:rFonts w:ascii="Arial" w:eastAsiaTheme="minorEastAsia" w:hAnsi="Arial" w:hint="eastAsia"/>
          <w:b/>
          <w:bCs/>
          <w:szCs w:val="24"/>
          <w:lang w:eastAsia="zh-CN"/>
        </w:rPr>
        <w:t>Proposal 9</w:t>
      </w:r>
      <w:r w:rsidRPr="00921778">
        <w:rPr>
          <w:rFonts w:ascii="Arial" w:eastAsiaTheme="minorEastAsia" w:hAnsi="Arial" w:hint="eastAsia"/>
          <w:b/>
          <w:bCs/>
          <w:szCs w:val="24"/>
          <w:lang w:eastAsia="zh-CN"/>
        </w:rPr>
        <w:t>:</w:t>
      </w:r>
      <w:r>
        <w:rPr>
          <w:rFonts w:ascii="Arial" w:eastAsiaTheme="minorEastAsia" w:hAnsi="Arial" w:hint="eastAsia"/>
          <w:b/>
          <w:bCs/>
          <w:szCs w:val="24"/>
          <w:lang w:eastAsia="zh-CN"/>
        </w:rPr>
        <w:t xml:space="preserve"> (2-10) RAN2 to confirm that only the subsequent A-</w:t>
      </w:r>
      <w:proofErr w:type="spellStart"/>
      <w:r>
        <w:rPr>
          <w:rFonts w:ascii="Arial" w:eastAsiaTheme="minorEastAsia" w:hAnsi="Arial" w:hint="eastAsia"/>
          <w:b/>
          <w:bCs/>
          <w:szCs w:val="24"/>
          <w:lang w:eastAsia="zh-CN"/>
        </w:rPr>
        <w:t>IoT</w:t>
      </w:r>
      <w:proofErr w:type="spellEnd"/>
      <w:r>
        <w:rPr>
          <w:rFonts w:ascii="Arial" w:eastAsiaTheme="minorEastAsia" w:hAnsi="Arial" w:hint="eastAsia"/>
          <w:b/>
          <w:bCs/>
          <w:szCs w:val="24"/>
          <w:lang w:eastAsia="zh-CN"/>
        </w:rPr>
        <w:t xml:space="preserve"> paging can trigger the access occasion for re-access purpose, regardless of re-access due to NACK feedback or contention resolution failure.</w:t>
      </w:r>
    </w:p>
    <w:p w:rsidR="00AC668A" w:rsidRPr="00CB5A2B" w:rsidRDefault="00CB5A2B" w:rsidP="00956568">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lastRenderedPageBreak/>
        <w:t>Proposal 10</w:t>
      </w:r>
      <w:r w:rsidRPr="00B8646A">
        <w:rPr>
          <w:rFonts w:ascii="Arial" w:eastAsiaTheme="minorEastAsia" w:hAnsi="Arial" w:cs="Arial" w:hint="eastAsia"/>
          <w:b/>
          <w:lang w:eastAsia="zh-CN"/>
        </w:rPr>
        <w:t xml:space="preserve">: </w:t>
      </w:r>
      <w:r>
        <w:rPr>
          <w:rFonts w:ascii="Arial" w:eastAsiaTheme="minorEastAsia" w:hAnsi="Arial" w:cs="Arial" w:hint="eastAsia"/>
          <w:b/>
          <w:lang w:eastAsia="zh-CN"/>
        </w:rPr>
        <w:t>(2-12) Support the multiplexing of multiple devices in the NACK message</w:t>
      </w:r>
      <w:r w:rsidRPr="00B8646A">
        <w:rPr>
          <w:rFonts w:ascii="Arial" w:eastAsiaTheme="minorEastAsia" w:hAnsi="Arial" w:cs="Arial" w:hint="eastAsia"/>
          <w:b/>
          <w:lang w:eastAsia="zh-CN"/>
        </w:rPr>
        <w:t>.</w:t>
      </w:r>
      <w:bookmarkStart w:id="10" w:name="_GoBack"/>
      <w:bookmarkEnd w:id="10"/>
    </w:p>
    <w:p w:rsidR="0086263D" w:rsidRDefault="0007136D" w:rsidP="00E204EA">
      <w:pPr>
        <w:pStyle w:val="1"/>
        <w:numPr>
          <w:ilvl w:val="0"/>
          <w:numId w:val="6"/>
        </w:numPr>
        <w:ind w:left="432" w:hanging="432"/>
        <w:rPr>
          <w:lang w:eastAsia="zh-CN"/>
        </w:rPr>
      </w:pPr>
      <w:r>
        <w:rPr>
          <w:lang w:eastAsia="zh-CN"/>
        </w:rPr>
        <w:t>References</w:t>
      </w:r>
    </w:p>
    <w:p w:rsidR="000A1CEF" w:rsidRPr="00253333" w:rsidRDefault="00E12C2C" w:rsidP="00253333">
      <w:pPr>
        <w:spacing w:beforeLines="50" w:before="120" w:afterLines="0"/>
        <w:jc w:val="both"/>
        <w:rPr>
          <w:rFonts w:ascii="Arial" w:eastAsia="宋体" w:hAnsi="Arial" w:cs="Arial"/>
          <w:szCs w:val="21"/>
          <w:lang w:eastAsia="zh-CN"/>
        </w:rPr>
      </w:pPr>
      <w:r w:rsidRPr="00253E33">
        <w:rPr>
          <w:rFonts w:ascii="Arial" w:eastAsia="宋体" w:hAnsi="Arial" w:cs="Arial"/>
          <w:szCs w:val="21"/>
          <w:lang w:eastAsia="zh-CN"/>
        </w:rPr>
        <w:t xml:space="preserve">[1] </w:t>
      </w:r>
      <w:bookmarkEnd w:id="2"/>
      <w:bookmarkEnd w:id="3"/>
      <w:r w:rsidR="006244D9">
        <w:rPr>
          <w:rFonts w:ascii="Arial" w:eastAsiaTheme="minorEastAsia" w:hAnsi="Arial" w:cs="Arial"/>
          <w:lang w:eastAsia="zh-CN"/>
        </w:rPr>
        <w:t>Draft_RAN2_129bis_Meeting_Report_v2</w:t>
      </w:r>
    </w:p>
    <w:sectPr w:rsidR="000A1CEF" w:rsidRPr="00253333">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2A2" w:rsidRDefault="008152A2">
      <w:pPr>
        <w:spacing w:after="120"/>
        <w:ind w:leftChars="-1" w:left="-2"/>
      </w:pPr>
      <w:r>
        <w:separator/>
      </w:r>
    </w:p>
  </w:endnote>
  <w:endnote w:type="continuationSeparator" w:id="0">
    <w:p w:rsidR="008152A2" w:rsidRDefault="008152A2">
      <w:pPr>
        <w:spacing w:after="120"/>
        <w:ind w:leftChars="-1" w:left="-2"/>
      </w:pPr>
      <w:r>
        <w:continuationSeparator/>
      </w:r>
    </w:p>
  </w:endnote>
  <w:endnote w:type="continuationNotice" w:id="1">
    <w:p w:rsidR="008152A2" w:rsidRDefault="008152A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华文中宋"/>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2A2" w:rsidRDefault="008152A2" w:rsidP="00C70398">
      <w:pPr>
        <w:spacing w:after="120"/>
        <w:ind w:leftChars="-1" w:left="-2"/>
      </w:pPr>
      <w:r>
        <w:separator/>
      </w:r>
    </w:p>
  </w:footnote>
  <w:footnote w:type="continuationSeparator" w:id="0">
    <w:p w:rsidR="008152A2" w:rsidRDefault="008152A2">
      <w:pPr>
        <w:spacing w:after="120"/>
        <w:ind w:leftChars="-1" w:left="-2"/>
      </w:pPr>
      <w:r>
        <w:continuationSeparator/>
      </w:r>
    </w:p>
  </w:footnote>
  <w:footnote w:type="continuationNotice" w:id="1">
    <w:p w:rsidR="008152A2" w:rsidRDefault="008152A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03C26851"/>
    <w:multiLevelType w:val="hybridMultilevel"/>
    <w:tmpl w:val="308E481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3BC213F"/>
    <w:multiLevelType w:val="multilevel"/>
    <w:tmpl w:val="8496CD60"/>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8C5680"/>
    <w:multiLevelType w:val="hybridMultilevel"/>
    <w:tmpl w:val="7A46710A"/>
    <w:lvl w:ilvl="0" w:tplc="BF607B3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6811F3"/>
    <w:multiLevelType w:val="hybridMultilevel"/>
    <w:tmpl w:val="D552675C"/>
    <w:lvl w:ilvl="0" w:tplc="20560D94">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D56444"/>
    <w:multiLevelType w:val="multilevel"/>
    <w:tmpl w:val="3D9A88C2"/>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0B62497"/>
    <w:multiLevelType w:val="hybridMultilevel"/>
    <w:tmpl w:val="D46A6D52"/>
    <w:lvl w:ilvl="0" w:tplc="DF0C6DE6">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0C2DE8"/>
    <w:multiLevelType w:val="hybridMultilevel"/>
    <w:tmpl w:val="8068A54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7"/>
  </w:num>
  <w:num w:numId="3">
    <w:abstractNumId w:val="18"/>
  </w:num>
  <w:num w:numId="4">
    <w:abstractNumId w:val="15"/>
  </w:num>
  <w:num w:numId="5">
    <w:abstractNumId w:val="3"/>
  </w:num>
  <w:num w:numId="6">
    <w:abstractNumId w:val="7"/>
  </w:num>
  <w:num w:numId="7">
    <w:abstractNumId w:val="12"/>
  </w:num>
  <w:num w:numId="8">
    <w:abstractNumId w:val="6"/>
  </w:num>
  <w:num w:numId="9">
    <w:abstractNumId w:val="1"/>
  </w:num>
  <w:num w:numId="10">
    <w:abstractNumId w:val="10"/>
  </w:num>
  <w:num w:numId="11">
    <w:abstractNumId w:val="11"/>
  </w:num>
  <w:num w:numId="12">
    <w:abstractNumId w:val="14"/>
  </w:num>
  <w:num w:numId="13">
    <w:abstractNumId w:val="9"/>
  </w:num>
  <w:num w:numId="14">
    <w:abstractNumId w:val="16"/>
  </w:num>
  <w:num w:numId="15">
    <w:abstractNumId w:val="4"/>
  </w:num>
  <w:num w:numId="16">
    <w:abstractNumId w:val="5"/>
  </w:num>
  <w:num w:numId="17">
    <w:abstractNumId w:val="0"/>
  </w:num>
  <w:num w:numId="18">
    <w:abstractNumId w:val="8"/>
  </w:num>
  <w:num w:numId="19">
    <w:abstractNumId w:val="2"/>
  </w:num>
  <w:num w:numId="20">
    <w:abstractNumId w:val="8"/>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7C7"/>
    <w:rsid w:val="00000D5D"/>
    <w:rsid w:val="00001AEC"/>
    <w:rsid w:val="00002156"/>
    <w:rsid w:val="00002340"/>
    <w:rsid w:val="00002702"/>
    <w:rsid w:val="00002FB4"/>
    <w:rsid w:val="00003010"/>
    <w:rsid w:val="00003161"/>
    <w:rsid w:val="00003172"/>
    <w:rsid w:val="00003338"/>
    <w:rsid w:val="0000353A"/>
    <w:rsid w:val="00003717"/>
    <w:rsid w:val="00003F14"/>
    <w:rsid w:val="00003FED"/>
    <w:rsid w:val="00004918"/>
    <w:rsid w:val="00004925"/>
    <w:rsid w:val="000049D2"/>
    <w:rsid w:val="000052CB"/>
    <w:rsid w:val="000055FF"/>
    <w:rsid w:val="000059B8"/>
    <w:rsid w:val="0000647D"/>
    <w:rsid w:val="00006606"/>
    <w:rsid w:val="000066EF"/>
    <w:rsid w:val="000069DB"/>
    <w:rsid w:val="00006A96"/>
    <w:rsid w:val="0000749E"/>
    <w:rsid w:val="000077BD"/>
    <w:rsid w:val="00007A65"/>
    <w:rsid w:val="00007E19"/>
    <w:rsid w:val="00010086"/>
    <w:rsid w:val="00010589"/>
    <w:rsid w:val="00010A73"/>
    <w:rsid w:val="00010C17"/>
    <w:rsid w:val="00011347"/>
    <w:rsid w:val="00011AF5"/>
    <w:rsid w:val="00011F1E"/>
    <w:rsid w:val="00011FF7"/>
    <w:rsid w:val="00012809"/>
    <w:rsid w:val="00012A13"/>
    <w:rsid w:val="00012E76"/>
    <w:rsid w:val="00013316"/>
    <w:rsid w:val="00013719"/>
    <w:rsid w:val="000137B1"/>
    <w:rsid w:val="000138C1"/>
    <w:rsid w:val="00013901"/>
    <w:rsid w:val="00013A98"/>
    <w:rsid w:val="0001403E"/>
    <w:rsid w:val="00014275"/>
    <w:rsid w:val="000142DA"/>
    <w:rsid w:val="00014385"/>
    <w:rsid w:val="00014F38"/>
    <w:rsid w:val="00015377"/>
    <w:rsid w:val="00015389"/>
    <w:rsid w:val="000153E9"/>
    <w:rsid w:val="000153EF"/>
    <w:rsid w:val="00015523"/>
    <w:rsid w:val="00015831"/>
    <w:rsid w:val="00015D19"/>
    <w:rsid w:val="00015FC0"/>
    <w:rsid w:val="0001646C"/>
    <w:rsid w:val="000166F4"/>
    <w:rsid w:val="00016C2C"/>
    <w:rsid w:val="00016F12"/>
    <w:rsid w:val="00017015"/>
    <w:rsid w:val="000170AE"/>
    <w:rsid w:val="000172A1"/>
    <w:rsid w:val="0001757E"/>
    <w:rsid w:val="0001759F"/>
    <w:rsid w:val="00017DE6"/>
    <w:rsid w:val="00017F47"/>
    <w:rsid w:val="000213E4"/>
    <w:rsid w:val="00021578"/>
    <w:rsid w:val="00021C06"/>
    <w:rsid w:val="00021D7F"/>
    <w:rsid w:val="0002221C"/>
    <w:rsid w:val="00022985"/>
    <w:rsid w:val="00022B87"/>
    <w:rsid w:val="000230E6"/>
    <w:rsid w:val="00023DA9"/>
    <w:rsid w:val="00023FBC"/>
    <w:rsid w:val="00023FDB"/>
    <w:rsid w:val="00024034"/>
    <w:rsid w:val="00024057"/>
    <w:rsid w:val="00024672"/>
    <w:rsid w:val="00024DED"/>
    <w:rsid w:val="00024E72"/>
    <w:rsid w:val="000250F5"/>
    <w:rsid w:val="00025281"/>
    <w:rsid w:val="000252AE"/>
    <w:rsid w:val="00025698"/>
    <w:rsid w:val="000257A6"/>
    <w:rsid w:val="00026033"/>
    <w:rsid w:val="000267AE"/>
    <w:rsid w:val="00026859"/>
    <w:rsid w:val="00026B2F"/>
    <w:rsid w:val="00026C31"/>
    <w:rsid w:val="00026E87"/>
    <w:rsid w:val="00026FC6"/>
    <w:rsid w:val="00027173"/>
    <w:rsid w:val="00027190"/>
    <w:rsid w:val="00027EAA"/>
    <w:rsid w:val="00027FD2"/>
    <w:rsid w:val="0003038F"/>
    <w:rsid w:val="000308DB"/>
    <w:rsid w:val="00030A76"/>
    <w:rsid w:val="00031151"/>
    <w:rsid w:val="000311CE"/>
    <w:rsid w:val="0003152C"/>
    <w:rsid w:val="0003176E"/>
    <w:rsid w:val="000317F9"/>
    <w:rsid w:val="000318D7"/>
    <w:rsid w:val="00031DFB"/>
    <w:rsid w:val="00032586"/>
    <w:rsid w:val="000326DE"/>
    <w:rsid w:val="000329EE"/>
    <w:rsid w:val="00032B31"/>
    <w:rsid w:val="00032B90"/>
    <w:rsid w:val="0003322C"/>
    <w:rsid w:val="0003324E"/>
    <w:rsid w:val="000336D6"/>
    <w:rsid w:val="00033B2F"/>
    <w:rsid w:val="00033B8A"/>
    <w:rsid w:val="00033CFF"/>
    <w:rsid w:val="00034A88"/>
    <w:rsid w:val="00034AF5"/>
    <w:rsid w:val="00034F99"/>
    <w:rsid w:val="00034FDF"/>
    <w:rsid w:val="000350AA"/>
    <w:rsid w:val="000352A6"/>
    <w:rsid w:val="0003581E"/>
    <w:rsid w:val="0003658B"/>
    <w:rsid w:val="00037652"/>
    <w:rsid w:val="0003773F"/>
    <w:rsid w:val="00037839"/>
    <w:rsid w:val="000378CA"/>
    <w:rsid w:val="00037981"/>
    <w:rsid w:val="000400C3"/>
    <w:rsid w:val="00040818"/>
    <w:rsid w:val="00040BDC"/>
    <w:rsid w:val="00041136"/>
    <w:rsid w:val="00041469"/>
    <w:rsid w:val="00042577"/>
    <w:rsid w:val="00042591"/>
    <w:rsid w:val="000428D7"/>
    <w:rsid w:val="00042B8A"/>
    <w:rsid w:val="00042BE8"/>
    <w:rsid w:val="00042C47"/>
    <w:rsid w:val="00042E0A"/>
    <w:rsid w:val="000433F0"/>
    <w:rsid w:val="000435D6"/>
    <w:rsid w:val="000435DF"/>
    <w:rsid w:val="00043A5B"/>
    <w:rsid w:val="00044041"/>
    <w:rsid w:val="00044204"/>
    <w:rsid w:val="000442C9"/>
    <w:rsid w:val="000442FC"/>
    <w:rsid w:val="00045433"/>
    <w:rsid w:val="0004549E"/>
    <w:rsid w:val="00045B9E"/>
    <w:rsid w:val="00045CCD"/>
    <w:rsid w:val="00045E23"/>
    <w:rsid w:val="00045F42"/>
    <w:rsid w:val="000460B2"/>
    <w:rsid w:val="000462A0"/>
    <w:rsid w:val="0004641A"/>
    <w:rsid w:val="00046533"/>
    <w:rsid w:val="0004657B"/>
    <w:rsid w:val="0004660E"/>
    <w:rsid w:val="000468C1"/>
    <w:rsid w:val="00046DFC"/>
    <w:rsid w:val="00047085"/>
    <w:rsid w:val="000472E3"/>
    <w:rsid w:val="00047B68"/>
    <w:rsid w:val="00047B69"/>
    <w:rsid w:val="00047B80"/>
    <w:rsid w:val="00047C87"/>
    <w:rsid w:val="00047D4C"/>
    <w:rsid w:val="00050B20"/>
    <w:rsid w:val="00050C4D"/>
    <w:rsid w:val="00051298"/>
    <w:rsid w:val="00051C13"/>
    <w:rsid w:val="00052205"/>
    <w:rsid w:val="00052249"/>
    <w:rsid w:val="000529C7"/>
    <w:rsid w:val="00052D2C"/>
    <w:rsid w:val="00053177"/>
    <w:rsid w:val="0005319B"/>
    <w:rsid w:val="00053694"/>
    <w:rsid w:val="00053831"/>
    <w:rsid w:val="00053BE7"/>
    <w:rsid w:val="00053C00"/>
    <w:rsid w:val="00053C28"/>
    <w:rsid w:val="00053F85"/>
    <w:rsid w:val="000543B2"/>
    <w:rsid w:val="000544B1"/>
    <w:rsid w:val="00054844"/>
    <w:rsid w:val="00054A0F"/>
    <w:rsid w:val="0005590D"/>
    <w:rsid w:val="00055E2C"/>
    <w:rsid w:val="000560BE"/>
    <w:rsid w:val="000561E0"/>
    <w:rsid w:val="00056439"/>
    <w:rsid w:val="00056B7B"/>
    <w:rsid w:val="00056BA0"/>
    <w:rsid w:val="000570A8"/>
    <w:rsid w:val="00057303"/>
    <w:rsid w:val="0005733C"/>
    <w:rsid w:val="0005796A"/>
    <w:rsid w:val="00057AEF"/>
    <w:rsid w:val="00057FB6"/>
    <w:rsid w:val="00060252"/>
    <w:rsid w:val="000603F7"/>
    <w:rsid w:val="000604E1"/>
    <w:rsid w:val="00060588"/>
    <w:rsid w:val="00060A34"/>
    <w:rsid w:val="00060B59"/>
    <w:rsid w:val="00061030"/>
    <w:rsid w:val="00061A17"/>
    <w:rsid w:val="00061D8D"/>
    <w:rsid w:val="00061E77"/>
    <w:rsid w:val="00061ECD"/>
    <w:rsid w:val="000620FB"/>
    <w:rsid w:val="00062280"/>
    <w:rsid w:val="0006302D"/>
    <w:rsid w:val="00063048"/>
    <w:rsid w:val="0006304B"/>
    <w:rsid w:val="0006326A"/>
    <w:rsid w:val="00063748"/>
    <w:rsid w:val="00063ACD"/>
    <w:rsid w:val="0006444E"/>
    <w:rsid w:val="00064AFD"/>
    <w:rsid w:val="000650C8"/>
    <w:rsid w:val="000659D7"/>
    <w:rsid w:val="00065CD9"/>
    <w:rsid w:val="00066010"/>
    <w:rsid w:val="000665E1"/>
    <w:rsid w:val="0006689C"/>
    <w:rsid w:val="00066AF5"/>
    <w:rsid w:val="00067AD8"/>
    <w:rsid w:val="00067D04"/>
    <w:rsid w:val="00067ED8"/>
    <w:rsid w:val="00067FA2"/>
    <w:rsid w:val="00070422"/>
    <w:rsid w:val="000706CD"/>
    <w:rsid w:val="00070CAE"/>
    <w:rsid w:val="0007136D"/>
    <w:rsid w:val="00071455"/>
    <w:rsid w:val="00071F5B"/>
    <w:rsid w:val="0007261E"/>
    <w:rsid w:val="00072937"/>
    <w:rsid w:val="000729DC"/>
    <w:rsid w:val="00072B2B"/>
    <w:rsid w:val="00072C23"/>
    <w:rsid w:val="0007321F"/>
    <w:rsid w:val="00073740"/>
    <w:rsid w:val="00073C1F"/>
    <w:rsid w:val="00073D42"/>
    <w:rsid w:val="00073FAA"/>
    <w:rsid w:val="000740FD"/>
    <w:rsid w:val="00074269"/>
    <w:rsid w:val="00074779"/>
    <w:rsid w:val="000747FA"/>
    <w:rsid w:val="000748A2"/>
    <w:rsid w:val="00074C04"/>
    <w:rsid w:val="00074C38"/>
    <w:rsid w:val="00075441"/>
    <w:rsid w:val="000754C9"/>
    <w:rsid w:val="00075694"/>
    <w:rsid w:val="000757AB"/>
    <w:rsid w:val="0007583D"/>
    <w:rsid w:val="00075C6E"/>
    <w:rsid w:val="00075CBD"/>
    <w:rsid w:val="00075D92"/>
    <w:rsid w:val="0007619F"/>
    <w:rsid w:val="00076285"/>
    <w:rsid w:val="00076AB3"/>
    <w:rsid w:val="00076B1C"/>
    <w:rsid w:val="00076C1F"/>
    <w:rsid w:val="00076CCA"/>
    <w:rsid w:val="000771A9"/>
    <w:rsid w:val="00077959"/>
    <w:rsid w:val="00077CD3"/>
    <w:rsid w:val="000805D2"/>
    <w:rsid w:val="000805D3"/>
    <w:rsid w:val="000807F7"/>
    <w:rsid w:val="00080A90"/>
    <w:rsid w:val="00080CEE"/>
    <w:rsid w:val="00080EC4"/>
    <w:rsid w:val="00080F99"/>
    <w:rsid w:val="000812AF"/>
    <w:rsid w:val="000815D7"/>
    <w:rsid w:val="00081B53"/>
    <w:rsid w:val="00081E20"/>
    <w:rsid w:val="000821CD"/>
    <w:rsid w:val="00082268"/>
    <w:rsid w:val="00082447"/>
    <w:rsid w:val="00082820"/>
    <w:rsid w:val="00082F80"/>
    <w:rsid w:val="00083AE3"/>
    <w:rsid w:val="0008422F"/>
    <w:rsid w:val="000846A7"/>
    <w:rsid w:val="00084B3C"/>
    <w:rsid w:val="00085018"/>
    <w:rsid w:val="00085044"/>
    <w:rsid w:val="00085989"/>
    <w:rsid w:val="00085D3B"/>
    <w:rsid w:val="00085E5C"/>
    <w:rsid w:val="000860A4"/>
    <w:rsid w:val="00086D10"/>
    <w:rsid w:val="00086D30"/>
    <w:rsid w:val="00086E3A"/>
    <w:rsid w:val="00087060"/>
    <w:rsid w:val="00087080"/>
    <w:rsid w:val="00087218"/>
    <w:rsid w:val="00087447"/>
    <w:rsid w:val="000875B7"/>
    <w:rsid w:val="000879E2"/>
    <w:rsid w:val="00090442"/>
    <w:rsid w:val="0009058D"/>
    <w:rsid w:val="000906AE"/>
    <w:rsid w:val="00090EAF"/>
    <w:rsid w:val="000914B8"/>
    <w:rsid w:val="000918AF"/>
    <w:rsid w:val="00091AF3"/>
    <w:rsid w:val="00092CAC"/>
    <w:rsid w:val="00092CED"/>
    <w:rsid w:val="00092D3F"/>
    <w:rsid w:val="00092D9D"/>
    <w:rsid w:val="00092DC0"/>
    <w:rsid w:val="0009348E"/>
    <w:rsid w:val="00093E3B"/>
    <w:rsid w:val="00093E7F"/>
    <w:rsid w:val="0009435A"/>
    <w:rsid w:val="00094456"/>
    <w:rsid w:val="00094947"/>
    <w:rsid w:val="000949D4"/>
    <w:rsid w:val="00094AFE"/>
    <w:rsid w:val="000958E0"/>
    <w:rsid w:val="00095912"/>
    <w:rsid w:val="000959D8"/>
    <w:rsid w:val="00095E69"/>
    <w:rsid w:val="0009602D"/>
    <w:rsid w:val="0009661A"/>
    <w:rsid w:val="0009684C"/>
    <w:rsid w:val="0009698E"/>
    <w:rsid w:val="00096AD8"/>
    <w:rsid w:val="00096E63"/>
    <w:rsid w:val="000977B8"/>
    <w:rsid w:val="00097AA8"/>
    <w:rsid w:val="00097E8E"/>
    <w:rsid w:val="00097F6B"/>
    <w:rsid w:val="000A02DE"/>
    <w:rsid w:val="000A05FA"/>
    <w:rsid w:val="000A064A"/>
    <w:rsid w:val="000A081D"/>
    <w:rsid w:val="000A0D0C"/>
    <w:rsid w:val="000A0DC4"/>
    <w:rsid w:val="000A0F94"/>
    <w:rsid w:val="000A188D"/>
    <w:rsid w:val="000A1A40"/>
    <w:rsid w:val="000A1C0D"/>
    <w:rsid w:val="000A1CEF"/>
    <w:rsid w:val="000A1F92"/>
    <w:rsid w:val="000A29CC"/>
    <w:rsid w:val="000A2AB8"/>
    <w:rsid w:val="000A2E9E"/>
    <w:rsid w:val="000A3285"/>
    <w:rsid w:val="000A3508"/>
    <w:rsid w:val="000A4010"/>
    <w:rsid w:val="000A450D"/>
    <w:rsid w:val="000A486A"/>
    <w:rsid w:val="000A4FED"/>
    <w:rsid w:val="000A51A3"/>
    <w:rsid w:val="000A5428"/>
    <w:rsid w:val="000A56B0"/>
    <w:rsid w:val="000A61A5"/>
    <w:rsid w:val="000A64A0"/>
    <w:rsid w:val="000A657C"/>
    <w:rsid w:val="000A6A9D"/>
    <w:rsid w:val="000A6ABD"/>
    <w:rsid w:val="000A6BE9"/>
    <w:rsid w:val="000A6CD0"/>
    <w:rsid w:val="000A70E1"/>
    <w:rsid w:val="000A7162"/>
    <w:rsid w:val="000A759E"/>
    <w:rsid w:val="000A7743"/>
    <w:rsid w:val="000A7855"/>
    <w:rsid w:val="000A7A3D"/>
    <w:rsid w:val="000A7EA0"/>
    <w:rsid w:val="000B013C"/>
    <w:rsid w:val="000B08E8"/>
    <w:rsid w:val="000B0927"/>
    <w:rsid w:val="000B0D26"/>
    <w:rsid w:val="000B0D4A"/>
    <w:rsid w:val="000B0EAF"/>
    <w:rsid w:val="000B112D"/>
    <w:rsid w:val="000B1187"/>
    <w:rsid w:val="000B15EE"/>
    <w:rsid w:val="000B188E"/>
    <w:rsid w:val="000B18F4"/>
    <w:rsid w:val="000B1D6D"/>
    <w:rsid w:val="000B1DAB"/>
    <w:rsid w:val="000B25EE"/>
    <w:rsid w:val="000B29F3"/>
    <w:rsid w:val="000B2B58"/>
    <w:rsid w:val="000B2CEC"/>
    <w:rsid w:val="000B2FB2"/>
    <w:rsid w:val="000B3678"/>
    <w:rsid w:val="000B36F1"/>
    <w:rsid w:val="000B38A2"/>
    <w:rsid w:val="000B3BB1"/>
    <w:rsid w:val="000B3CFB"/>
    <w:rsid w:val="000B3D40"/>
    <w:rsid w:val="000B3E45"/>
    <w:rsid w:val="000B4E65"/>
    <w:rsid w:val="000B4FCD"/>
    <w:rsid w:val="000B50C4"/>
    <w:rsid w:val="000B5899"/>
    <w:rsid w:val="000B5A74"/>
    <w:rsid w:val="000B67A7"/>
    <w:rsid w:val="000B6AD0"/>
    <w:rsid w:val="000B6CB9"/>
    <w:rsid w:val="000B72BC"/>
    <w:rsid w:val="000B752B"/>
    <w:rsid w:val="000B76A3"/>
    <w:rsid w:val="000B771D"/>
    <w:rsid w:val="000B7E9C"/>
    <w:rsid w:val="000C05A3"/>
    <w:rsid w:val="000C11D8"/>
    <w:rsid w:val="000C12BE"/>
    <w:rsid w:val="000C1457"/>
    <w:rsid w:val="000C17A4"/>
    <w:rsid w:val="000C1B14"/>
    <w:rsid w:val="000C1C4B"/>
    <w:rsid w:val="000C2304"/>
    <w:rsid w:val="000C2A5D"/>
    <w:rsid w:val="000C2C0B"/>
    <w:rsid w:val="000C2EBC"/>
    <w:rsid w:val="000C2FA1"/>
    <w:rsid w:val="000C3575"/>
    <w:rsid w:val="000C3631"/>
    <w:rsid w:val="000C3D1B"/>
    <w:rsid w:val="000C416E"/>
    <w:rsid w:val="000C42B7"/>
    <w:rsid w:val="000C4396"/>
    <w:rsid w:val="000C4807"/>
    <w:rsid w:val="000C4AE8"/>
    <w:rsid w:val="000C4E4D"/>
    <w:rsid w:val="000C4EE9"/>
    <w:rsid w:val="000C4FFA"/>
    <w:rsid w:val="000C51C3"/>
    <w:rsid w:val="000C5375"/>
    <w:rsid w:val="000C59F3"/>
    <w:rsid w:val="000C60DC"/>
    <w:rsid w:val="000C6628"/>
    <w:rsid w:val="000C6C6F"/>
    <w:rsid w:val="000C6D12"/>
    <w:rsid w:val="000C6EF0"/>
    <w:rsid w:val="000C70F1"/>
    <w:rsid w:val="000C78B0"/>
    <w:rsid w:val="000C792A"/>
    <w:rsid w:val="000C7A20"/>
    <w:rsid w:val="000C7CD0"/>
    <w:rsid w:val="000C7E75"/>
    <w:rsid w:val="000C7E96"/>
    <w:rsid w:val="000D0170"/>
    <w:rsid w:val="000D09B5"/>
    <w:rsid w:val="000D09CE"/>
    <w:rsid w:val="000D0B25"/>
    <w:rsid w:val="000D0BA3"/>
    <w:rsid w:val="000D1190"/>
    <w:rsid w:val="000D1495"/>
    <w:rsid w:val="000D1677"/>
    <w:rsid w:val="000D1995"/>
    <w:rsid w:val="000D1C82"/>
    <w:rsid w:val="000D1D48"/>
    <w:rsid w:val="000D1DDF"/>
    <w:rsid w:val="000D239B"/>
    <w:rsid w:val="000D23B0"/>
    <w:rsid w:val="000D25F7"/>
    <w:rsid w:val="000D2A3C"/>
    <w:rsid w:val="000D2B60"/>
    <w:rsid w:val="000D2DF2"/>
    <w:rsid w:val="000D3974"/>
    <w:rsid w:val="000D3CDF"/>
    <w:rsid w:val="000D43B8"/>
    <w:rsid w:val="000D45FF"/>
    <w:rsid w:val="000D4D58"/>
    <w:rsid w:val="000D4DA7"/>
    <w:rsid w:val="000D4F76"/>
    <w:rsid w:val="000D5809"/>
    <w:rsid w:val="000D5EC3"/>
    <w:rsid w:val="000D649D"/>
    <w:rsid w:val="000D6865"/>
    <w:rsid w:val="000D6BCA"/>
    <w:rsid w:val="000D7506"/>
    <w:rsid w:val="000D7D79"/>
    <w:rsid w:val="000E0025"/>
    <w:rsid w:val="000E0146"/>
    <w:rsid w:val="000E022F"/>
    <w:rsid w:val="000E0E1E"/>
    <w:rsid w:val="000E0E39"/>
    <w:rsid w:val="000E127B"/>
    <w:rsid w:val="000E1ECF"/>
    <w:rsid w:val="000E2682"/>
    <w:rsid w:val="000E2E24"/>
    <w:rsid w:val="000E2F14"/>
    <w:rsid w:val="000E2F72"/>
    <w:rsid w:val="000E3040"/>
    <w:rsid w:val="000E3082"/>
    <w:rsid w:val="000E367F"/>
    <w:rsid w:val="000E41FC"/>
    <w:rsid w:val="000E4648"/>
    <w:rsid w:val="000E4782"/>
    <w:rsid w:val="000E4798"/>
    <w:rsid w:val="000E4A62"/>
    <w:rsid w:val="000E5501"/>
    <w:rsid w:val="000E57C3"/>
    <w:rsid w:val="000E57E9"/>
    <w:rsid w:val="000E58FF"/>
    <w:rsid w:val="000E5BAB"/>
    <w:rsid w:val="000E6067"/>
    <w:rsid w:val="000E6220"/>
    <w:rsid w:val="000E6344"/>
    <w:rsid w:val="000E66C2"/>
    <w:rsid w:val="000E6CA8"/>
    <w:rsid w:val="000E6F31"/>
    <w:rsid w:val="000E744F"/>
    <w:rsid w:val="000E74DF"/>
    <w:rsid w:val="000F006A"/>
    <w:rsid w:val="000F0099"/>
    <w:rsid w:val="000F0346"/>
    <w:rsid w:val="000F0481"/>
    <w:rsid w:val="000F04D9"/>
    <w:rsid w:val="000F051B"/>
    <w:rsid w:val="000F0632"/>
    <w:rsid w:val="000F0F3F"/>
    <w:rsid w:val="000F1C4E"/>
    <w:rsid w:val="000F1F4E"/>
    <w:rsid w:val="000F20F0"/>
    <w:rsid w:val="000F24AC"/>
    <w:rsid w:val="000F25E3"/>
    <w:rsid w:val="000F287C"/>
    <w:rsid w:val="000F2D70"/>
    <w:rsid w:val="000F3160"/>
    <w:rsid w:val="000F31AB"/>
    <w:rsid w:val="000F3204"/>
    <w:rsid w:val="000F32DA"/>
    <w:rsid w:val="000F3342"/>
    <w:rsid w:val="000F36F4"/>
    <w:rsid w:val="000F3A1A"/>
    <w:rsid w:val="000F4329"/>
    <w:rsid w:val="000F43BD"/>
    <w:rsid w:val="000F4552"/>
    <w:rsid w:val="000F46A4"/>
    <w:rsid w:val="000F491F"/>
    <w:rsid w:val="000F4B30"/>
    <w:rsid w:val="000F4FCD"/>
    <w:rsid w:val="000F5096"/>
    <w:rsid w:val="000F513D"/>
    <w:rsid w:val="000F574E"/>
    <w:rsid w:val="000F6E04"/>
    <w:rsid w:val="000F6F07"/>
    <w:rsid w:val="000F741F"/>
    <w:rsid w:val="000F7B86"/>
    <w:rsid w:val="000F7C15"/>
    <w:rsid w:val="000F7FC1"/>
    <w:rsid w:val="001004B9"/>
    <w:rsid w:val="00100850"/>
    <w:rsid w:val="0010099E"/>
    <w:rsid w:val="00100F65"/>
    <w:rsid w:val="001011C9"/>
    <w:rsid w:val="0010139F"/>
    <w:rsid w:val="00101809"/>
    <w:rsid w:val="00101C4D"/>
    <w:rsid w:val="00101D90"/>
    <w:rsid w:val="00102189"/>
    <w:rsid w:val="00102313"/>
    <w:rsid w:val="0010233D"/>
    <w:rsid w:val="001024EE"/>
    <w:rsid w:val="0010292E"/>
    <w:rsid w:val="001029AA"/>
    <w:rsid w:val="00102B46"/>
    <w:rsid w:val="001030EE"/>
    <w:rsid w:val="0010373B"/>
    <w:rsid w:val="00103A36"/>
    <w:rsid w:val="00103ABA"/>
    <w:rsid w:val="001045E1"/>
    <w:rsid w:val="001048F9"/>
    <w:rsid w:val="00104975"/>
    <w:rsid w:val="00104DB2"/>
    <w:rsid w:val="00104F38"/>
    <w:rsid w:val="001050DB"/>
    <w:rsid w:val="0010510D"/>
    <w:rsid w:val="001060E0"/>
    <w:rsid w:val="001060FA"/>
    <w:rsid w:val="00106272"/>
    <w:rsid w:val="001064DC"/>
    <w:rsid w:val="00106ADC"/>
    <w:rsid w:val="00106B07"/>
    <w:rsid w:val="00106C0F"/>
    <w:rsid w:val="00106F07"/>
    <w:rsid w:val="0010717E"/>
    <w:rsid w:val="00107397"/>
    <w:rsid w:val="00107B15"/>
    <w:rsid w:val="00107FFA"/>
    <w:rsid w:val="001110F2"/>
    <w:rsid w:val="00111282"/>
    <w:rsid w:val="00111501"/>
    <w:rsid w:val="00111717"/>
    <w:rsid w:val="00111737"/>
    <w:rsid w:val="00111CF8"/>
    <w:rsid w:val="00111DEB"/>
    <w:rsid w:val="00112532"/>
    <w:rsid w:val="001125B7"/>
    <w:rsid w:val="001128C1"/>
    <w:rsid w:val="0011320C"/>
    <w:rsid w:val="00113662"/>
    <w:rsid w:val="001137BA"/>
    <w:rsid w:val="00113B2C"/>
    <w:rsid w:val="0011412A"/>
    <w:rsid w:val="00114460"/>
    <w:rsid w:val="00115381"/>
    <w:rsid w:val="0011565F"/>
    <w:rsid w:val="00115692"/>
    <w:rsid w:val="001159AE"/>
    <w:rsid w:val="00115A1B"/>
    <w:rsid w:val="00115B7C"/>
    <w:rsid w:val="00116357"/>
    <w:rsid w:val="00116EC4"/>
    <w:rsid w:val="00117146"/>
    <w:rsid w:val="00117317"/>
    <w:rsid w:val="00117721"/>
    <w:rsid w:val="00117B12"/>
    <w:rsid w:val="00117EB7"/>
    <w:rsid w:val="00117ECC"/>
    <w:rsid w:val="00120562"/>
    <w:rsid w:val="00120592"/>
    <w:rsid w:val="001208EB"/>
    <w:rsid w:val="00120A3A"/>
    <w:rsid w:val="00120B1E"/>
    <w:rsid w:val="00120DDC"/>
    <w:rsid w:val="00120F2B"/>
    <w:rsid w:val="00121261"/>
    <w:rsid w:val="0012146B"/>
    <w:rsid w:val="00121705"/>
    <w:rsid w:val="00121830"/>
    <w:rsid w:val="0012187D"/>
    <w:rsid w:val="00121AA8"/>
    <w:rsid w:val="00121D4B"/>
    <w:rsid w:val="00121FEF"/>
    <w:rsid w:val="001221AD"/>
    <w:rsid w:val="001222B7"/>
    <w:rsid w:val="0012258F"/>
    <w:rsid w:val="00122826"/>
    <w:rsid w:val="0012283F"/>
    <w:rsid w:val="00122AB3"/>
    <w:rsid w:val="00123175"/>
    <w:rsid w:val="0012362F"/>
    <w:rsid w:val="00123B90"/>
    <w:rsid w:val="00123DBA"/>
    <w:rsid w:val="00123F03"/>
    <w:rsid w:val="00124455"/>
    <w:rsid w:val="0012461E"/>
    <w:rsid w:val="001248FE"/>
    <w:rsid w:val="0012520D"/>
    <w:rsid w:val="00125821"/>
    <w:rsid w:val="001261FC"/>
    <w:rsid w:val="00126218"/>
    <w:rsid w:val="001263A1"/>
    <w:rsid w:val="00126BA9"/>
    <w:rsid w:val="00126F8D"/>
    <w:rsid w:val="0012719B"/>
    <w:rsid w:val="001271E2"/>
    <w:rsid w:val="001271F4"/>
    <w:rsid w:val="0012736D"/>
    <w:rsid w:val="0012773C"/>
    <w:rsid w:val="0012776D"/>
    <w:rsid w:val="00127A1B"/>
    <w:rsid w:val="00127F6A"/>
    <w:rsid w:val="00130271"/>
    <w:rsid w:val="001302D3"/>
    <w:rsid w:val="00130D46"/>
    <w:rsid w:val="00130D94"/>
    <w:rsid w:val="00130E7B"/>
    <w:rsid w:val="001313F5"/>
    <w:rsid w:val="001316EC"/>
    <w:rsid w:val="0013220C"/>
    <w:rsid w:val="00132864"/>
    <w:rsid w:val="00132961"/>
    <w:rsid w:val="00132F94"/>
    <w:rsid w:val="001331DF"/>
    <w:rsid w:val="001333C2"/>
    <w:rsid w:val="0013351A"/>
    <w:rsid w:val="001339AC"/>
    <w:rsid w:val="00133A2F"/>
    <w:rsid w:val="00133E91"/>
    <w:rsid w:val="00134195"/>
    <w:rsid w:val="00134BF3"/>
    <w:rsid w:val="001352B2"/>
    <w:rsid w:val="0013530F"/>
    <w:rsid w:val="001355B3"/>
    <w:rsid w:val="001355D3"/>
    <w:rsid w:val="001364E1"/>
    <w:rsid w:val="00136578"/>
    <w:rsid w:val="00136A44"/>
    <w:rsid w:val="00136F11"/>
    <w:rsid w:val="0013707E"/>
    <w:rsid w:val="001372C1"/>
    <w:rsid w:val="001374E9"/>
    <w:rsid w:val="001376AD"/>
    <w:rsid w:val="00137A0A"/>
    <w:rsid w:val="00137DCA"/>
    <w:rsid w:val="00137DF1"/>
    <w:rsid w:val="00137FB6"/>
    <w:rsid w:val="001400FF"/>
    <w:rsid w:val="00140123"/>
    <w:rsid w:val="001405D1"/>
    <w:rsid w:val="00140613"/>
    <w:rsid w:val="0014073C"/>
    <w:rsid w:val="001410EA"/>
    <w:rsid w:val="001418F5"/>
    <w:rsid w:val="00141AD4"/>
    <w:rsid w:val="00141DF3"/>
    <w:rsid w:val="00141E99"/>
    <w:rsid w:val="00141EE6"/>
    <w:rsid w:val="00141F3B"/>
    <w:rsid w:val="00142116"/>
    <w:rsid w:val="001425D7"/>
    <w:rsid w:val="00142FCA"/>
    <w:rsid w:val="001436CF"/>
    <w:rsid w:val="0014372F"/>
    <w:rsid w:val="00143A8F"/>
    <w:rsid w:val="00143BD6"/>
    <w:rsid w:val="00143D91"/>
    <w:rsid w:val="00143FB6"/>
    <w:rsid w:val="001442C6"/>
    <w:rsid w:val="00144CB8"/>
    <w:rsid w:val="00144CBC"/>
    <w:rsid w:val="00144FE9"/>
    <w:rsid w:val="0014501F"/>
    <w:rsid w:val="0014564C"/>
    <w:rsid w:val="00145841"/>
    <w:rsid w:val="0014586D"/>
    <w:rsid w:val="00145D52"/>
    <w:rsid w:val="00145E71"/>
    <w:rsid w:val="00145FC4"/>
    <w:rsid w:val="001463E9"/>
    <w:rsid w:val="00146665"/>
    <w:rsid w:val="001467A6"/>
    <w:rsid w:val="00146B75"/>
    <w:rsid w:val="00146FD3"/>
    <w:rsid w:val="00147183"/>
    <w:rsid w:val="001472D5"/>
    <w:rsid w:val="00147A6A"/>
    <w:rsid w:val="00147CB4"/>
    <w:rsid w:val="0015002A"/>
    <w:rsid w:val="00150692"/>
    <w:rsid w:val="00150753"/>
    <w:rsid w:val="00150E68"/>
    <w:rsid w:val="001514BD"/>
    <w:rsid w:val="00151E06"/>
    <w:rsid w:val="0015227F"/>
    <w:rsid w:val="00152F59"/>
    <w:rsid w:val="001530E0"/>
    <w:rsid w:val="00153740"/>
    <w:rsid w:val="0015390F"/>
    <w:rsid w:val="00153D1A"/>
    <w:rsid w:val="00153FCA"/>
    <w:rsid w:val="00154021"/>
    <w:rsid w:val="001541B2"/>
    <w:rsid w:val="001547E0"/>
    <w:rsid w:val="00154C72"/>
    <w:rsid w:val="00154EF8"/>
    <w:rsid w:val="0015549A"/>
    <w:rsid w:val="00155769"/>
    <w:rsid w:val="00155C6A"/>
    <w:rsid w:val="00156063"/>
    <w:rsid w:val="00156BFD"/>
    <w:rsid w:val="00156D5F"/>
    <w:rsid w:val="00156F1B"/>
    <w:rsid w:val="00157097"/>
    <w:rsid w:val="00157C6F"/>
    <w:rsid w:val="00157EFA"/>
    <w:rsid w:val="00160012"/>
    <w:rsid w:val="00160BF6"/>
    <w:rsid w:val="00160BFB"/>
    <w:rsid w:val="00160C58"/>
    <w:rsid w:val="00160EB4"/>
    <w:rsid w:val="00160F49"/>
    <w:rsid w:val="00160FD7"/>
    <w:rsid w:val="0016104A"/>
    <w:rsid w:val="001612B9"/>
    <w:rsid w:val="0016147E"/>
    <w:rsid w:val="00161644"/>
    <w:rsid w:val="00161A97"/>
    <w:rsid w:val="00161B34"/>
    <w:rsid w:val="00161B47"/>
    <w:rsid w:val="00161E28"/>
    <w:rsid w:val="00161E46"/>
    <w:rsid w:val="00161ECF"/>
    <w:rsid w:val="00162017"/>
    <w:rsid w:val="00162406"/>
    <w:rsid w:val="0016256E"/>
    <w:rsid w:val="00162774"/>
    <w:rsid w:val="00162D39"/>
    <w:rsid w:val="0016315E"/>
    <w:rsid w:val="001631DE"/>
    <w:rsid w:val="00163221"/>
    <w:rsid w:val="0016367F"/>
    <w:rsid w:val="00163741"/>
    <w:rsid w:val="00163ACD"/>
    <w:rsid w:val="00163E44"/>
    <w:rsid w:val="001643FC"/>
    <w:rsid w:val="00164D43"/>
    <w:rsid w:val="00165004"/>
    <w:rsid w:val="0016527C"/>
    <w:rsid w:val="001656CD"/>
    <w:rsid w:val="00165894"/>
    <w:rsid w:val="001659AF"/>
    <w:rsid w:val="00165DEE"/>
    <w:rsid w:val="001660E9"/>
    <w:rsid w:val="0016668B"/>
    <w:rsid w:val="001666F7"/>
    <w:rsid w:val="00166F40"/>
    <w:rsid w:val="001677A9"/>
    <w:rsid w:val="00167A62"/>
    <w:rsid w:val="00167C54"/>
    <w:rsid w:val="00167E1A"/>
    <w:rsid w:val="001700D6"/>
    <w:rsid w:val="00170387"/>
    <w:rsid w:val="0017038B"/>
    <w:rsid w:val="00170A77"/>
    <w:rsid w:val="00170BB6"/>
    <w:rsid w:val="00170D99"/>
    <w:rsid w:val="0017129E"/>
    <w:rsid w:val="0017203D"/>
    <w:rsid w:val="0017214F"/>
    <w:rsid w:val="00172182"/>
    <w:rsid w:val="00172300"/>
    <w:rsid w:val="00172426"/>
    <w:rsid w:val="00172DDB"/>
    <w:rsid w:val="0017302A"/>
    <w:rsid w:val="00173045"/>
    <w:rsid w:val="001734DC"/>
    <w:rsid w:val="00173BCA"/>
    <w:rsid w:val="00174335"/>
    <w:rsid w:val="001745EC"/>
    <w:rsid w:val="00174646"/>
    <w:rsid w:val="0017469E"/>
    <w:rsid w:val="0017489E"/>
    <w:rsid w:val="00174D18"/>
    <w:rsid w:val="00174E8B"/>
    <w:rsid w:val="00174F2E"/>
    <w:rsid w:val="001754E3"/>
    <w:rsid w:val="00175901"/>
    <w:rsid w:val="00175963"/>
    <w:rsid w:val="00175C68"/>
    <w:rsid w:val="00175F96"/>
    <w:rsid w:val="00176127"/>
    <w:rsid w:val="00176293"/>
    <w:rsid w:val="001763C0"/>
    <w:rsid w:val="00176A3F"/>
    <w:rsid w:val="00176E77"/>
    <w:rsid w:val="00177E77"/>
    <w:rsid w:val="00180106"/>
    <w:rsid w:val="00180470"/>
    <w:rsid w:val="00180856"/>
    <w:rsid w:val="00180BAF"/>
    <w:rsid w:val="00180C57"/>
    <w:rsid w:val="0018147A"/>
    <w:rsid w:val="00181C50"/>
    <w:rsid w:val="00181CD1"/>
    <w:rsid w:val="00181ED7"/>
    <w:rsid w:val="0018237F"/>
    <w:rsid w:val="001824E0"/>
    <w:rsid w:val="00182CAE"/>
    <w:rsid w:val="00182E39"/>
    <w:rsid w:val="001839BB"/>
    <w:rsid w:val="00183AF4"/>
    <w:rsid w:val="001843CE"/>
    <w:rsid w:val="00184498"/>
    <w:rsid w:val="001845E5"/>
    <w:rsid w:val="00184817"/>
    <w:rsid w:val="001849C3"/>
    <w:rsid w:val="00184F01"/>
    <w:rsid w:val="00185039"/>
    <w:rsid w:val="001853D6"/>
    <w:rsid w:val="00185549"/>
    <w:rsid w:val="00185DBE"/>
    <w:rsid w:val="00185DF8"/>
    <w:rsid w:val="00186450"/>
    <w:rsid w:val="001864B6"/>
    <w:rsid w:val="001869CF"/>
    <w:rsid w:val="001879A4"/>
    <w:rsid w:val="00187F47"/>
    <w:rsid w:val="00190036"/>
    <w:rsid w:val="001901C2"/>
    <w:rsid w:val="001903F0"/>
    <w:rsid w:val="001904AB"/>
    <w:rsid w:val="00190A7E"/>
    <w:rsid w:val="0019104D"/>
    <w:rsid w:val="00191284"/>
    <w:rsid w:val="0019163E"/>
    <w:rsid w:val="00191BCC"/>
    <w:rsid w:val="00191C7E"/>
    <w:rsid w:val="00192604"/>
    <w:rsid w:val="001929B6"/>
    <w:rsid w:val="00192ADE"/>
    <w:rsid w:val="00192B88"/>
    <w:rsid w:val="00192BC2"/>
    <w:rsid w:val="001931AF"/>
    <w:rsid w:val="00193207"/>
    <w:rsid w:val="001933A4"/>
    <w:rsid w:val="00193485"/>
    <w:rsid w:val="001936A6"/>
    <w:rsid w:val="00193D0A"/>
    <w:rsid w:val="0019474D"/>
    <w:rsid w:val="0019476D"/>
    <w:rsid w:val="00194931"/>
    <w:rsid w:val="00194B5D"/>
    <w:rsid w:val="00194E4A"/>
    <w:rsid w:val="0019500C"/>
    <w:rsid w:val="00195161"/>
    <w:rsid w:val="001952FE"/>
    <w:rsid w:val="0019533A"/>
    <w:rsid w:val="00195B6B"/>
    <w:rsid w:val="00195BA0"/>
    <w:rsid w:val="00195FDF"/>
    <w:rsid w:val="0019609E"/>
    <w:rsid w:val="001965A6"/>
    <w:rsid w:val="00196D3C"/>
    <w:rsid w:val="0019707D"/>
    <w:rsid w:val="00197AB9"/>
    <w:rsid w:val="00197AC8"/>
    <w:rsid w:val="001A04B7"/>
    <w:rsid w:val="001A082D"/>
    <w:rsid w:val="001A105C"/>
    <w:rsid w:val="001A1AAE"/>
    <w:rsid w:val="001A21F7"/>
    <w:rsid w:val="001A254B"/>
    <w:rsid w:val="001A28D4"/>
    <w:rsid w:val="001A2D3D"/>
    <w:rsid w:val="001A34F5"/>
    <w:rsid w:val="001A3544"/>
    <w:rsid w:val="001A359C"/>
    <w:rsid w:val="001A3B31"/>
    <w:rsid w:val="001A401B"/>
    <w:rsid w:val="001A4049"/>
    <w:rsid w:val="001A4405"/>
    <w:rsid w:val="001A4FB7"/>
    <w:rsid w:val="001A5755"/>
    <w:rsid w:val="001A5A7E"/>
    <w:rsid w:val="001A5D9A"/>
    <w:rsid w:val="001A5DA2"/>
    <w:rsid w:val="001A5F04"/>
    <w:rsid w:val="001A6006"/>
    <w:rsid w:val="001A62B1"/>
    <w:rsid w:val="001A68F3"/>
    <w:rsid w:val="001A6C69"/>
    <w:rsid w:val="001A73C9"/>
    <w:rsid w:val="001A79DA"/>
    <w:rsid w:val="001A79F2"/>
    <w:rsid w:val="001A7CB9"/>
    <w:rsid w:val="001A7E0D"/>
    <w:rsid w:val="001B0981"/>
    <w:rsid w:val="001B0989"/>
    <w:rsid w:val="001B0E55"/>
    <w:rsid w:val="001B0F9E"/>
    <w:rsid w:val="001B1113"/>
    <w:rsid w:val="001B17AD"/>
    <w:rsid w:val="001B289E"/>
    <w:rsid w:val="001B38A2"/>
    <w:rsid w:val="001B4241"/>
    <w:rsid w:val="001B43C7"/>
    <w:rsid w:val="001B4477"/>
    <w:rsid w:val="001B4791"/>
    <w:rsid w:val="001B48EA"/>
    <w:rsid w:val="001B4BBA"/>
    <w:rsid w:val="001B4C59"/>
    <w:rsid w:val="001B51A4"/>
    <w:rsid w:val="001B528F"/>
    <w:rsid w:val="001B530E"/>
    <w:rsid w:val="001B5729"/>
    <w:rsid w:val="001B5B0F"/>
    <w:rsid w:val="001B5BF3"/>
    <w:rsid w:val="001B64EE"/>
    <w:rsid w:val="001B6CAD"/>
    <w:rsid w:val="001B6D15"/>
    <w:rsid w:val="001B6FC8"/>
    <w:rsid w:val="001B7031"/>
    <w:rsid w:val="001B7634"/>
    <w:rsid w:val="001B7661"/>
    <w:rsid w:val="001B781F"/>
    <w:rsid w:val="001B7DCA"/>
    <w:rsid w:val="001C020B"/>
    <w:rsid w:val="001C0667"/>
    <w:rsid w:val="001C1536"/>
    <w:rsid w:val="001C18A6"/>
    <w:rsid w:val="001C1D4A"/>
    <w:rsid w:val="001C201A"/>
    <w:rsid w:val="001C227A"/>
    <w:rsid w:val="001C23EF"/>
    <w:rsid w:val="001C253F"/>
    <w:rsid w:val="001C27F2"/>
    <w:rsid w:val="001C2AD3"/>
    <w:rsid w:val="001C2E0B"/>
    <w:rsid w:val="001C2FFD"/>
    <w:rsid w:val="001C3193"/>
    <w:rsid w:val="001C35CE"/>
    <w:rsid w:val="001C3790"/>
    <w:rsid w:val="001C3B25"/>
    <w:rsid w:val="001C3F4E"/>
    <w:rsid w:val="001C4202"/>
    <w:rsid w:val="001C47ED"/>
    <w:rsid w:val="001C4B10"/>
    <w:rsid w:val="001C4F6B"/>
    <w:rsid w:val="001C5237"/>
    <w:rsid w:val="001C5447"/>
    <w:rsid w:val="001C5D7B"/>
    <w:rsid w:val="001C5E15"/>
    <w:rsid w:val="001C6084"/>
    <w:rsid w:val="001C636E"/>
    <w:rsid w:val="001C6969"/>
    <w:rsid w:val="001C6BFA"/>
    <w:rsid w:val="001C6E57"/>
    <w:rsid w:val="001C708B"/>
    <w:rsid w:val="001C73C4"/>
    <w:rsid w:val="001C76FA"/>
    <w:rsid w:val="001C7B28"/>
    <w:rsid w:val="001C7DA8"/>
    <w:rsid w:val="001C7EA7"/>
    <w:rsid w:val="001D0023"/>
    <w:rsid w:val="001D0073"/>
    <w:rsid w:val="001D00E5"/>
    <w:rsid w:val="001D02C0"/>
    <w:rsid w:val="001D0355"/>
    <w:rsid w:val="001D102C"/>
    <w:rsid w:val="001D1040"/>
    <w:rsid w:val="001D1303"/>
    <w:rsid w:val="001D1618"/>
    <w:rsid w:val="001D2F96"/>
    <w:rsid w:val="001D33DC"/>
    <w:rsid w:val="001D342C"/>
    <w:rsid w:val="001D3552"/>
    <w:rsid w:val="001D385A"/>
    <w:rsid w:val="001D3F4E"/>
    <w:rsid w:val="001D4865"/>
    <w:rsid w:val="001D4A15"/>
    <w:rsid w:val="001D5868"/>
    <w:rsid w:val="001D5A01"/>
    <w:rsid w:val="001D5B74"/>
    <w:rsid w:val="001D5DF1"/>
    <w:rsid w:val="001D66CC"/>
    <w:rsid w:val="001D6758"/>
    <w:rsid w:val="001D6A0B"/>
    <w:rsid w:val="001D6ADC"/>
    <w:rsid w:val="001D6CC9"/>
    <w:rsid w:val="001D6E57"/>
    <w:rsid w:val="001D70C8"/>
    <w:rsid w:val="001D70DE"/>
    <w:rsid w:val="001D715E"/>
    <w:rsid w:val="001D7B9E"/>
    <w:rsid w:val="001D7CB1"/>
    <w:rsid w:val="001E0223"/>
    <w:rsid w:val="001E0A28"/>
    <w:rsid w:val="001E0D66"/>
    <w:rsid w:val="001E11C0"/>
    <w:rsid w:val="001E120D"/>
    <w:rsid w:val="001E1817"/>
    <w:rsid w:val="001E192A"/>
    <w:rsid w:val="001E1F86"/>
    <w:rsid w:val="001E2049"/>
    <w:rsid w:val="001E24FF"/>
    <w:rsid w:val="001E2CAA"/>
    <w:rsid w:val="001E2FE0"/>
    <w:rsid w:val="001E2FF5"/>
    <w:rsid w:val="001E31CE"/>
    <w:rsid w:val="001E31DF"/>
    <w:rsid w:val="001E3280"/>
    <w:rsid w:val="001E32B6"/>
    <w:rsid w:val="001E36E2"/>
    <w:rsid w:val="001E391A"/>
    <w:rsid w:val="001E3FD6"/>
    <w:rsid w:val="001E42FE"/>
    <w:rsid w:val="001E43EF"/>
    <w:rsid w:val="001E4801"/>
    <w:rsid w:val="001E4D6E"/>
    <w:rsid w:val="001E535A"/>
    <w:rsid w:val="001E5622"/>
    <w:rsid w:val="001E5963"/>
    <w:rsid w:val="001E5C42"/>
    <w:rsid w:val="001E6021"/>
    <w:rsid w:val="001E6057"/>
    <w:rsid w:val="001E6496"/>
    <w:rsid w:val="001E6540"/>
    <w:rsid w:val="001E6DA6"/>
    <w:rsid w:val="001E6E07"/>
    <w:rsid w:val="001E726B"/>
    <w:rsid w:val="001E7405"/>
    <w:rsid w:val="001E7580"/>
    <w:rsid w:val="001E7970"/>
    <w:rsid w:val="001E7ABB"/>
    <w:rsid w:val="001E7B75"/>
    <w:rsid w:val="001E7C19"/>
    <w:rsid w:val="001F0272"/>
    <w:rsid w:val="001F0635"/>
    <w:rsid w:val="001F0C60"/>
    <w:rsid w:val="001F0E6E"/>
    <w:rsid w:val="001F13BE"/>
    <w:rsid w:val="001F148D"/>
    <w:rsid w:val="001F1C18"/>
    <w:rsid w:val="001F1ED0"/>
    <w:rsid w:val="001F215D"/>
    <w:rsid w:val="001F241D"/>
    <w:rsid w:val="001F255E"/>
    <w:rsid w:val="001F27D7"/>
    <w:rsid w:val="001F294F"/>
    <w:rsid w:val="001F303D"/>
    <w:rsid w:val="001F365B"/>
    <w:rsid w:val="001F3910"/>
    <w:rsid w:val="001F39B6"/>
    <w:rsid w:val="001F3C98"/>
    <w:rsid w:val="001F3CE7"/>
    <w:rsid w:val="001F3FD3"/>
    <w:rsid w:val="001F4117"/>
    <w:rsid w:val="001F419D"/>
    <w:rsid w:val="001F4350"/>
    <w:rsid w:val="001F4A31"/>
    <w:rsid w:val="001F4BFA"/>
    <w:rsid w:val="001F507A"/>
    <w:rsid w:val="001F54F7"/>
    <w:rsid w:val="001F553D"/>
    <w:rsid w:val="001F5601"/>
    <w:rsid w:val="001F5B4C"/>
    <w:rsid w:val="001F5D98"/>
    <w:rsid w:val="001F5F9F"/>
    <w:rsid w:val="001F68DB"/>
    <w:rsid w:val="001F6DA8"/>
    <w:rsid w:val="001F6E82"/>
    <w:rsid w:val="001F703B"/>
    <w:rsid w:val="001F72E9"/>
    <w:rsid w:val="001F7455"/>
    <w:rsid w:val="001F74BB"/>
    <w:rsid w:val="001F77F6"/>
    <w:rsid w:val="001F7B85"/>
    <w:rsid w:val="002003FC"/>
    <w:rsid w:val="002006ED"/>
    <w:rsid w:val="002007DB"/>
    <w:rsid w:val="00200961"/>
    <w:rsid w:val="00200965"/>
    <w:rsid w:val="00200A76"/>
    <w:rsid w:val="00200B6E"/>
    <w:rsid w:val="00200D0C"/>
    <w:rsid w:val="00200EC1"/>
    <w:rsid w:val="002013D3"/>
    <w:rsid w:val="0020142A"/>
    <w:rsid w:val="00201647"/>
    <w:rsid w:val="0020184A"/>
    <w:rsid w:val="002021D3"/>
    <w:rsid w:val="00202244"/>
    <w:rsid w:val="002024CE"/>
    <w:rsid w:val="002026E7"/>
    <w:rsid w:val="0020292D"/>
    <w:rsid w:val="002033F1"/>
    <w:rsid w:val="00203437"/>
    <w:rsid w:val="002035B7"/>
    <w:rsid w:val="00203607"/>
    <w:rsid w:val="00203906"/>
    <w:rsid w:val="00203D49"/>
    <w:rsid w:val="00203E1A"/>
    <w:rsid w:val="002041ED"/>
    <w:rsid w:val="002045B2"/>
    <w:rsid w:val="002054D6"/>
    <w:rsid w:val="002055C4"/>
    <w:rsid w:val="00205677"/>
    <w:rsid w:val="0020569F"/>
    <w:rsid w:val="00205AA8"/>
    <w:rsid w:val="00205C47"/>
    <w:rsid w:val="00205DBB"/>
    <w:rsid w:val="00206119"/>
    <w:rsid w:val="00206E93"/>
    <w:rsid w:val="00206EFC"/>
    <w:rsid w:val="0020706F"/>
    <w:rsid w:val="0020718F"/>
    <w:rsid w:val="00207414"/>
    <w:rsid w:val="0020757F"/>
    <w:rsid w:val="002077A1"/>
    <w:rsid w:val="002078AC"/>
    <w:rsid w:val="00207AFC"/>
    <w:rsid w:val="0021002B"/>
    <w:rsid w:val="002105FA"/>
    <w:rsid w:val="002107B0"/>
    <w:rsid w:val="00210D46"/>
    <w:rsid w:val="00210E4D"/>
    <w:rsid w:val="002116C1"/>
    <w:rsid w:val="00211A95"/>
    <w:rsid w:val="00211F7C"/>
    <w:rsid w:val="00212085"/>
    <w:rsid w:val="002121AB"/>
    <w:rsid w:val="002127CA"/>
    <w:rsid w:val="002128E6"/>
    <w:rsid w:val="00212AEB"/>
    <w:rsid w:val="00212C08"/>
    <w:rsid w:val="00212F1F"/>
    <w:rsid w:val="00212F77"/>
    <w:rsid w:val="00213057"/>
    <w:rsid w:val="002131AD"/>
    <w:rsid w:val="002132A5"/>
    <w:rsid w:val="00213A05"/>
    <w:rsid w:val="00213AAF"/>
    <w:rsid w:val="00213D0E"/>
    <w:rsid w:val="00213D6D"/>
    <w:rsid w:val="002144E2"/>
    <w:rsid w:val="00214D9C"/>
    <w:rsid w:val="0021516F"/>
    <w:rsid w:val="002155A6"/>
    <w:rsid w:val="002155BB"/>
    <w:rsid w:val="0021573A"/>
    <w:rsid w:val="00215BD9"/>
    <w:rsid w:val="00215FC8"/>
    <w:rsid w:val="00216706"/>
    <w:rsid w:val="00216986"/>
    <w:rsid w:val="002169E5"/>
    <w:rsid w:val="00217103"/>
    <w:rsid w:val="00217417"/>
    <w:rsid w:val="00217954"/>
    <w:rsid w:val="00217B60"/>
    <w:rsid w:val="00217DE5"/>
    <w:rsid w:val="00220355"/>
    <w:rsid w:val="0022070E"/>
    <w:rsid w:val="002219BD"/>
    <w:rsid w:val="00221A86"/>
    <w:rsid w:val="00221B8A"/>
    <w:rsid w:val="00221E03"/>
    <w:rsid w:val="0022228F"/>
    <w:rsid w:val="00222C1E"/>
    <w:rsid w:val="00223085"/>
    <w:rsid w:val="00223140"/>
    <w:rsid w:val="0022323D"/>
    <w:rsid w:val="00223ABC"/>
    <w:rsid w:val="00223C6C"/>
    <w:rsid w:val="00223FB4"/>
    <w:rsid w:val="00224A18"/>
    <w:rsid w:val="00224E2A"/>
    <w:rsid w:val="00224F42"/>
    <w:rsid w:val="0022510F"/>
    <w:rsid w:val="0022555D"/>
    <w:rsid w:val="0022578D"/>
    <w:rsid w:val="00225925"/>
    <w:rsid w:val="002260AF"/>
    <w:rsid w:val="002260B2"/>
    <w:rsid w:val="00226207"/>
    <w:rsid w:val="00226297"/>
    <w:rsid w:val="002262E0"/>
    <w:rsid w:val="00226586"/>
    <w:rsid w:val="00226892"/>
    <w:rsid w:val="002273AC"/>
    <w:rsid w:val="00227944"/>
    <w:rsid w:val="00227F2A"/>
    <w:rsid w:val="00230543"/>
    <w:rsid w:val="00230B6A"/>
    <w:rsid w:val="00230CF6"/>
    <w:rsid w:val="00230D0D"/>
    <w:rsid w:val="00230FD8"/>
    <w:rsid w:val="0023109B"/>
    <w:rsid w:val="00231363"/>
    <w:rsid w:val="00232046"/>
    <w:rsid w:val="00232694"/>
    <w:rsid w:val="00232E72"/>
    <w:rsid w:val="00233302"/>
    <w:rsid w:val="002333C5"/>
    <w:rsid w:val="0023384E"/>
    <w:rsid w:val="00233D9C"/>
    <w:rsid w:val="00233E96"/>
    <w:rsid w:val="00233F9E"/>
    <w:rsid w:val="0023405D"/>
    <w:rsid w:val="0023434E"/>
    <w:rsid w:val="002344E7"/>
    <w:rsid w:val="00234799"/>
    <w:rsid w:val="00234E2D"/>
    <w:rsid w:val="00234E7A"/>
    <w:rsid w:val="002353AE"/>
    <w:rsid w:val="00235831"/>
    <w:rsid w:val="00235E1D"/>
    <w:rsid w:val="00236166"/>
    <w:rsid w:val="0023638A"/>
    <w:rsid w:val="002363D9"/>
    <w:rsid w:val="0023652D"/>
    <w:rsid w:val="002379AC"/>
    <w:rsid w:val="00237F97"/>
    <w:rsid w:val="0024010A"/>
    <w:rsid w:val="002402E3"/>
    <w:rsid w:val="00240382"/>
    <w:rsid w:val="00240495"/>
    <w:rsid w:val="00240C62"/>
    <w:rsid w:val="0024118D"/>
    <w:rsid w:val="0024119B"/>
    <w:rsid w:val="00241227"/>
    <w:rsid w:val="0024150C"/>
    <w:rsid w:val="002416EB"/>
    <w:rsid w:val="00241C18"/>
    <w:rsid w:val="00241D3F"/>
    <w:rsid w:val="00242249"/>
    <w:rsid w:val="002425B6"/>
    <w:rsid w:val="002426E1"/>
    <w:rsid w:val="00243124"/>
    <w:rsid w:val="002432F9"/>
    <w:rsid w:val="00243932"/>
    <w:rsid w:val="00243B01"/>
    <w:rsid w:val="00243B69"/>
    <w:rsid w:val="00243C45"/>
    <w:rsid w:val="0024499F"/>
    <w:rsid w:val="00245132"/>
    <w:rsid w:val="0024561D"/>
    <w:rsid w:val="00245818"/>
    <w:rsid w:val="00245ED2"/>
    <w:rsid w:val="00246306"/>
    <w:rsid w:val="00247625"/>
    <w:rsid w:val="00247A73"/>
    <w:rsid w:val="00247C14"/>
    <w:rsid w:val="00247DCA"/>
    <w:rsid w:val="00250103"/>
    <w:rsid w:val="002505E6"/>
    <w:rsid w:val="0025098F"/>
    <w:rsid w:val="00250D0E"/>
    <w:rsid w:val="00250D52"/>
    <w:rsid w:val="00250DBD"/>
    <w:rsid w:val="00250E9F"/>
    <w:rsid w:val="0025100A"/>
    <w:rsid w:val="0025142A"/>
    <w:rsid w:val="002514B7"/>
    <w:rsid w:val="00252887"/>
    <w:rsid w:val="00253333"/>
    <w:rsid w:val="002533AA"/>
    <w:rsid w:val="002535CE"/>
    <w:rsid w:val="00253E33"/>
    <w:rsid w:val="00254324"/>
    <w:rsid w:val="0025435B"/>
    <w:rsid w:val="00254688"/>
    <w:rsid w:val="002554DA"/>
    <w:rsid w:val="00255BA4"/>
    <w:rsid w:val="00255BC1"/>
    <w:rsid w:val="00255CC8"/>
    <w:rsid w:val="00255E59"/>
    <w:rsid w:val="00255F0F"/>
    <w:rsid w:val="00256115"/>
    <w:rsid w:val="00256151"/>
    <w:rsid w:val="002572ED"/>
    <w:rsid w:val="0025788A"/>
    <w:rsid w:val="00257DC4"/>
    <w:rsid w:val="0026064E"/>
    <w:rsid w:val="00260E26"/>
    <w:rsid w:val="00260ECA"/>
    <w:rsid w:val="00260FFC"/>
    <w:rsid w:val="00261407"/>
    <w:rsid w:val="00261ADF"/>
    <w:rsid w:val="00261F57"/>
    <w:rsid w:val="002620BB"/>
    <w:rsid w:val="00262384"/>
    <w:rsid w:val="002624BA"/>
    <w:rsid w:val="00262699"/>
    <w:rsid w:val="00262BE2"/>
    <w:rsid w:val="00262C12"/>
    <w:rsid w:val="0026321E"/>
    <w:rsid w:val="0026333F"/>
    <w:rsid w:val="00263534"/>
    <w:rsid w:val="0026362F"/>
    <w:rsid w:val="002637E6"/>
    <w:rsid w:val="00263F42"/>
    <w:rsid w:val="002641DD"/>
    <w:rsid w:val="002644F4"/>
    <w:rsid w:val="00264963"/>
    <w:rsid w:val="00264CEB"/>
    <w:rsid w:val="00265215"/>
    <w:rsid w:val="00265835"/>
    <w:rsid w:val="00265A7A"/>
    <w:rsid w:val="00265CF8"/>
    <w:rsid w:val="00265D91"/>
    <w:rsid w:val="0026601E"/>
    <w:rsid w:val="002665EA"/>
    <w:rsid w:val="0026695F"/>
    <w:rsid w:val="00266E48"/>
    <w:rsid w:val="00266E76"/>
    <w:rsid w:val="002674F5"/>
    <w:rsid w:val="002675E8"/>
    <w:rsid w:val="00267741"/>
    <w:rsid w:val="00267878"/>
    <w:rsid w:val="00267A0A"/>
    <w:rsid w:val="002707B4"/>
    <w:rsid w:val="00271864"/>
    <w:rsid w:val="00272316"/>
    <w:rsid w:val="002728CC"/>
    <w:rsid w:val="00272B14"/>
    <w:rsid w:val="00272CD3"/>
    <w:rsid w:val="00272FDF"/>
    <w:rsid w:val="002736A2"/>
    <w:rsid w:val="0027390E"/>
    <w:rsid w:val="00273DBC"/>
    <w:rsid w:val="00273DC4"/>
    <w:rsid w:val="00274452"/>
    <w:rsid w:val="00274633"/>
    <w:rsid w:val="002746A8"/>
    <w:rsid w:val="00275057"/>
    <w:rsid w:val="002754AF"/>
    <w:rsid w:val="00275D4E"/>
    <w:rsid w:val="002762FC"/>
    <w:rsid w:val="002765BC"/>
    <w:rsid w:val="0027671C"/>
    <w:rsid w:val="002769BC"/>
    <w:rsid w:val="00276B41"/>
    <w:rsid w:val="00276D29"/>
    <w:rsid w:val="0027760B"/>
    <w:rsid w:val="00277BA8"/>
    <w:rsid w:val="00280637"/>
    <w:rsid w:val="0028085A"/>
    <w:rsid w:val="00280A07"/>
    <w:rsid w:val="00280AC4"/>
    <w:rsid w:val="00280EDF"/>
    <w:rsid w:val="0028113D"/>
    <w:rsid w:val="00281151"/>
    <w:rsid w:val="00281398"/>
    <w:rsid w:val="002813AC"/>
    <w:rsid w:val="002821DE"/>
    <w:rsid w:val="002823D6"/>
    <w:rsid w:val="002827C1"/>
    <w:rsid w:val="002827F5"/>
    <w:rsid w:val="00282B21"/>
    <w:rsid w:val="00282C58"/>
    <w:rsid w:val="002831D0"/>
    <w:rsid w:val="00283B3E"/>
    <w:rsid w:val="00283C56"/>
    <w:rsid w:val="00284016"/>
    <w:rsid w:val="002840C6"/>
    <w:rsid w:val="002844FA"/>
    <w:rsid w:val="002853BF"/>
    <w:rsid w:val="00285B41"/>
    <w:rsid w:val="00285E81"/>
    <w:rsid w:val="002863E2"/>
    <w:rsid w:val="00286613"/>
    <w:rsid w:val="002866CC"/>
    <w:rsid w:val="0028692F"/>
    <w:rsid w:val="00286A5B"/>
    <w:rsid w:val="00286E80"/>
    <w:rsid w:val="00287089"/>
    <w:rsid w:val="002874AC"/>
    <w:rsid w:val="002876C3"/>
    <w:rsid w:val="00287C67"/>
    <w:rsid w:val="00290214"/>
    <w:rsid w:val="002905DF"/>
    <w:rsid w:val="002905FE"/>
    <w:rsid w:val="00290630"/>
    <w:rsid w:val="0029069C"/>
    <w:rsid w:val="002906E6"/>
    <w:rsid w:val="00291AAC"/>
    <w:rsid w:val="00291D14"/>
    <w:rsid w:val="002920AB"/>
    <w:rsid w:val="00292686"/>
    <w:rsid w:val="00292BB8"/>
    <w:rsid w:val="00292DE9"/>
    <w:rsid w:val="002935AD"/>
    <w:rsid w:val="00293605"/>
    <w:rsid w:val="00293B27"/>
    <w:rsid w:val="00293E17"/>
    <w:rsid w:val="0029432E"/>
    <w:rsid w:val="00294475"/>
    <w:rsid w:val="00294514"/>
    <w:rsid w:val="00294A5C"/>
    <w:rsid w:val="00294CDF"/>
    <w:rsid w:val="00294D40"/>
    <w:rsid w:val="0029519C"/>
    <w:rsid w:val="002951C1"/>
    <w:rsid w:val="0029536C"/>
    <w:rsid w:val="00295450"/>
    <w:rsid w:val="00295656"/>
    <w:rsid w:val="00295717"/>
    <w:rsid w:val="00295967"/>
    <w:rsid w:val="0029611E"/>
    <w:rsid w:val="00296562"/>
    <w:rsid w:val="00296B35"/>
    <w:rsid w:val="00296D09"/>
    <w:rsid w:val="00296DB4"/>
    <w:rsid w:val="002979BD"/>
    <w:rsid w:val="00297DB1"/>
    <w:rsid w:val="002A006C"/>
    <w:rsid w:val="002A00A8"/>
    <w:rsid w:val="002A04B6"/>
    <w:rsid w:val="002A04C9"/>
    <w:rsid w:val="002A06E4"/>
    <w:rsid w:val="002A0789"/>
    <w:rsid w:val="002A081D"/>
    <w:rsid w:val="002A100E"/>
    <w:rsid w:val="002A1868"/>
    <w:rsid w:val="002A1D3B"/>
    <w:rsid w:val="002A27AB"/>
    <w:rsid w:val="002A27EA"/>
    <w:rsid w:val="002A2C13"/>
    <w:rsid w:val="002A2ED3"/>
    <w:rsid w:val="002A34DA"/>
    <w:rsid w:val="002A3512"/>
    <w:rsid w:val="002A3645"/>
    <w:rsid w:val="002A38ED"/>
    <w:rsid w:val="002A3AB4"/>
    <w:rsid w:val="002A43ED"/>
    <w:rsid w:val="002A4431"/>
    <w:rsid w:val="002A4B77"/>
    <w:rsid w:val="002A4D25"/>
    <w:rsid w:val="002A5D33"/>
    <w:rsid w:val="002A5D77"/>
    <w:rsid w:val="002A5FE8"/>
    <w:rsid w:val="002A67FF"/>
    <w:rsid w:val="002A68C9"/>
    <w:rsid w:val="002A6AF5"/>
    <w:rsid w:val="002A6B1F"/>
    <w:rsid w:val="002A6CB5"/>
    <w:rsid w:val="002A6EE4"/>
    <w:rsid w:val="002A6FD8"/>
    <w:rsid w:val="002A70F8"/>
    <w:rsid w:val="002A7450"/>
    <w:rsid w:val="002A76D4"/>
    <w:rsid w:val="002A772C"/>
    <w:rsid w:val="002A7AAB"/>
    <w:rsid w:val="002A7C14"/>
    <w:rsid w:val="002A7D6E"/>
    <w:rsid w:val="002A7E95"/>
    <w:rsid w:val="002B04EA"/>
    <w:rsid w:val="002B07DB"/>
    <w:rsid w:val="002B0923"/>
    <w:rsid w:val="002B0967"/>
    <w:rsid w:val="002B0CD0"/>
    <w:rsid w:val="002B0D45"/>
    <w:rsid w:val="002B0D61"/>
    <w:rsid w:val="002B186B"/>
    <w:rsid w:val="002B19DF"/>
    <w:rsid w:val="002B1D1F"/>
    <w:rsid w:val="002B22E3"/>
    <w:rsid w:val="002B2417"/>
    <w:rsid w:val="002B2556"/>
    <w:rsid w:val="002B29F8"/>
    <w:rsid w:val="002B30AD"/>
    <w:rsid w:val="002B398D"/>
    <w:rsid w:val="002B3AE7"/>
    <w:rsid w:val="002B3B3C"/>
    <w:rsid w:val="002B4055"/>
    <w:rsid w:val="002B40B0"/>
    <w:rsid w:val="002B4B49"/>
    <w:rsid w:val="002B5453"/>
    <w:rsid w:val="002B58A2"/>
    <w:rsid w:val="002B59CD"/>
    <w:rsid w:val="002B5F3C"/>
    <w:rsid w:val="002B5F4C"/>
    <w:rsid w:val="002B60E2"/>
    <w:rsid w:val="002B6677"/>
    <w:rsid w:val="002B675F"/>
    <w:rsid w:val="002B76D8"/>
    <w:rsid w:val="002B78A6"/>
    <w:rsid w:val="002B7F15"/>
    <w:rsid w:val="002C00F1"/>
    <w:rsid w:val="002C08FC"/>
    <w:rsid w:val="002C0F52"/>
    <w:rsid w:val="002C15F5"/>
    <w:rsid w:val="002C1619"/>
    <w:rsid w:val="002C169C"/>
    <w:rsid w:val="002C1786"/>
    <w:rsid w:val="002C1914"/>
    <w:rsid w:val="002C19FF"/>
    <w:rsid w:val="002C1CB8"/>
    <w:rsid w:val="002C1D53"/>
    <w:rsid w:val="002C23B3"/>
    <w:rsid w:val="002C23F9"/>
    <w:rsid w:val="002C2715"/>
    <w:rsid w:val="002C2A73"/>
    <w:rsid w:val="002C2C83"/>
    <w:rsid w:val="002C314B"/>
    <w:rsid w:val="002C352A"/>
    <w:rsid w:val="002C38A6"/>
    <w:rsid w:val="002C39CE"/>
    <w:rsid w:val="002C3C37"/>
    <w:rsid w:val="002C3DFE"/>
    <w:rsid w:val="002C3ECF"/>
    <w:rsid w:val="002C3FA5"/>
    <w:rsid w:val="002C40B3"/>
    <w:rsid w:val="002C40EF"/>
    <w:rsid w:val="002C45F1"/>
    <w:rsid w:val="002C4A5F"/>
    <w:rsid w:val="002C5059"/>
    <w:rsid w:val="002C5130"/>
    <w:rsid w:val="002C552C"/>
    <w:rsid w:val="002C5779"/>
    <w:rsid w:val="002C593C"/>
    <w:rsid w:val="002C61FF"/>
    <w:rsid w:val="002C6226"/>
    <w:rsid w:val="002C62C8"/>
    <w:rsid w:val="002C6917"/>
    <w:rsid w:val="002C7068"/>
    <w:rsid w:val="002C7425"/>
    <w:rsid w:val="002C78C1"/>
    <w:rsid w:val="002C7A46"/>
    <w:rsid w:val="002D045C"/>
    <w:rsid w:val="002D0708"/>
    <w:rsid w:val="002D0A62"/>
    <w:rsid w:val="002D0C44"/>
    <w:rsid w:val="002D1144"/>
    <w:rsid w:val="002D16ED"/>
    <w:rsid w:val="002D19B9"/>
    <w:rsid w:val="002D1B7D"/>
    <w:rsid w:val="002D1F07"/>
    <w:rsid w:val="002D20D6"/>
    <w:rsid w:val="002D247B"/>
    <w:rsid w:val="002D28B6"/>
    <w:rsid w:val="002D327D"/>
    <w:rsid w:val="002D387F"/>
    <w:rsid w:val="002D3CF2"/>
    <w:rsid w:val="002D3D66"/>
    <w:rsid w:val="002D3E75"/>
    <w:rsid w:val="002D4107"/>
    <w:rsid w:val="002D4538"/>
    <w:rsid w:val="002D482C"/>
    <w:rsid w:val="002D4FE4"/>
    <w:rsid w:val="002D575B"/>
    <w:rsid w:val="002D58EC"/>
    <w:rsid w:val="002D613C"/>
    <w:rsid w:val="002D6493"/>
    <w:rsid w:val="002D6898"/>
    <w:rsid w:val="002D6CC8"/>
    <w:rsid w:val="002D6D1D"/>
    <w:rsid w:val="002D71F7"/>
    <w:rsid w:val="002D72AC"/>
    <w:rsid w:val="002D7444"/>
    <w:rsid w:val="002D75CC"/>
    <w:rsid w:val="002D7638"/>
    <w:rsid w:val="002D7880"/>
    <w:rsid w:val="002E0241"/>
    <w:rsid w:val="002E04F0"/>
    <w:rsid w:val="002E055D"/>
    <w:rsid w:val="002E082D"/>
    <w:rsid w:val="002E0BD3"/>
    <w:rsid w:val="002E0D8D"/>
    <w:rsid w:val="002E0D9E"/>
    <w:rsid w:val="002E0E0F"/>
    <w:rsid w:val="002E0FA1"/>
    <w:rsid w:val="002E1786"/>
    <w:rsid w:val="002E1F30"/>
    <w:rsid w:val="002E20AB"/>
    <w:rsid w:val="002E2477"/>
    <w:rsid w:val="002E255C"/>
    <w:rsid w:val="002E2BD5"/>
    <w:rsid w:val="002E2CDD"/>
    <w:rsid w:val="002E34FD"/>
    <w:rsid w:val="002E37A0"/>
    <w:rsid w:val="002E3A30"/>
    <w:rsid w:val="002E3DB1"/>
    <w:rsid w:val="002E3E57"/>
    <w:rsid w:val="002E448C"/>
    <w:rsid w:val="002E4E11"/>
    <w:rsid w:val="002E53EE"/>
    <w:rsid w:val="002E5507"/>
    <w:rsid w:val="002E6132"/>
    <w:rsid w:val="002E6A84"/>
    <w:rsid w:val="002E6FB5"/>
    <w:rsid w:val="002E7481"/>
    <w:rsid w:val="002E755D"/>
    <w:rsid w:val="002E7573"/>
    <w:rsid w:val="002E7ABA"/>
    <w:rsid w:val="002E7B95"/>
    <w:rsid w:val="002E7C96"/>
    <w:rsid w:val="002E7E90"/>
    <w:rsid w:val="002F05E9"/>
    <w:rsid w:val="002F12F8"/>
    <w:rsid w:val="002F16D5"/>
    <w:rsid w:val="002F25A9"/>
    <w:rsid w:val="002F2F00"/>
    <w:rsid w:val="002F2FC8"/>
    <w:rsid w:val="002F32C9"/>
    <w:rsid w:val="002F3418"/>
    <w:rsid w:val="002F3659"/>
    <w:rsid w:val="002F37AB"/>
    <w:rsid w:val="002F3B0B"/>
    <w:rsid w:val="002F47EB"/>
    <w:rsid w:val="002F480B"/>
    <w:rsid w:val="002F4D30"/>
    <w:rsid w:val="002F4ED1"/>
    <w:rsid w:val="002F5277"/>
    <w:rsid w:val="002F58CA"/>
    <w:rsid w:val="002F5A4E"/>
    <w:rsid w:val="002F6158"/>
    <w:rsid w:val="002F6213"/>
    <w:rsid w:val="002F621B"/>
    <w:rsid w:val="002F64E3"/>
    <w:rsid w:val="002F687D"/>
    <w:rsid w:val="002F6F4E"/>
    <w:rsid w:val="002F7689"/>
    <w:rsid w:val="002F7759"/>
    <w:rsid w:val="002F7C50"/>
    <w:rsid w:val="00300005"/>
    <w:rsid w:val="003003D7"/>
    <w:rsid w:val="003008C4"/>
    <w:rsid w:val="00300D0C"/>
    <w:rsid w:val="00300D61"/>
    <w:rsid w:val="00300DFB"/>
    <w:rsid w:val="00300F14"/>
    <w:rsid w:val="00301579"/>
    <w:rsid w:val="00301CCD"/>
    <w:rsid w:val="00301EB3"/>
    <w:rsid w:val="0030210F"/>
    <w:rsid w:val="00302111"/>
    <w:rsid w:val="003033CD"/>
    <w:rsid w:val="003037D6"/>
    <w:rsid w:val="00303A5D"/>
    <w:rsid w:val="00303AFC"/>
    <w:rsid w:val="00304009"/>
    <w:rsid w:val="00304128"/>
    <w:rsid w:val="0030416A"/>
    <w:rsid w:val="00304B82"/>
    <w:rsid w:val="00304D73"/>
    <w:rsid w:val="00304FCC"/>
    <w:rsid w:val="00305129"/>
    <w:rsid w:val="0030519B"/>
    <w:rsid w:val="003056F9"/>
    <w:rsid w:val="003058C5"/>
    <w:rsid w:val="003058DC"/>
    <w:rsid w:val="003058FA"/>
    <w:rsid w:val="00305A72"/>
    <w:rsid w:val="00305B58"/>
    <w:rsid w:val="00305D8A"/>
    <w:rsid w:val="00306286"/>
    <w:rsid w:val="003065CF"/>
    <w:rsid w:val="0030687C"/>
    <w:rsid w:val="00306D9E"/>
    <w:rsid w:val="00306F1F"/>
    <w:rsid w:val="00307063"/>
    <w:rsid w:val="00307111"/>
    <w:rsid w:val="003074AC"/>
    <w:rsid w:val="00307796"/>
    <w:rsid w:val="003077D1"/>
    <w:rsid w:val="00307990"/>
    <w:rsid w:val="003079AC"/>
    <w:rsid w:val="003079C0"/>
    <w:rsid w:val="00307CED"/>
    <w:rsid w:val="00307E77"/>
    <w:rsid w:val="00307F42"/>
    <w:rsid w:val="00310084"/>
    <w:rsid w:val="00310361"/>
    <w:rsid w:val="003103C5"/>
    <w:rsid w:val="0031060B"/>
    <w:rsid w:val="0031083E"/>
    <w:rsid w:val="00311261"/>
    <w:rsid w:val="003112D6"/>
    <w:rsid w:val="00311A86"/>
    <w:rsid w:val="00311C2B"/>
    <w:rsid w:val="003124EF"/>
    <w:rsid w:val="00312523"/>
    <w:rsid w:val="00312929"/>
    <w:rsid w:val="00312DCB"/>
    <w:rsid w:val="00312F2E"/>
    <w:rsid w:val="00313B0B"/>
    <w:rsid w:val="00313B19"/>
    <w:rsid w:val="0031410A"/>
    <w:rsid w:val="003144BC"/>
    <w:rsid w:val="00314D16"/>
    <w:rsid w:val="00314FC5"/>
    <w:rsid w:val="00315110"/>
    <w:rsid w:val="00315322"/>
    <w:rsid w:val="00315508"/>
    <w:rsid w:val="0031551C"/>
    <w:rsid w:val="003155B4"/>
    <w:rsid w:val="00315817"/>
    <w:rsid w:val="00315AB4"/>
    <w:rsid w:val="00315D27"/>
    <w:rsid w:val="00315D82"/>
    <w:rsid w:val="00315E97"/>
    <w:rsid w:val="00315FAE"/>
    <w:rsid w:val="00316244"/>
    <w:rsid w:val="003162E2"/>
    <w:rsid w:val="00316C6B"/>
    <w:rsid w:val="003170CC"/>
    <w:rsid w:val="003172EC"/>
    <w:rsid w:val="00317913"/>
    <w:rsid w:val="00317FA6"/>
    <w:rsid w:val="003204BA"/>
    <w:rsid w:val="003209C4"/>
    <w:rsid w:val="00320BF5"/>
    <w:rsid w:val="00320DCF"/>
    <w:rsid w:val="003213E2"/>
    <w:rsid w:val="003214A6"/>
    <w:rsid w:val="00321613"/>
    <w:rsid w:val="003221FA"/>
    <w:rsid w:val="00322453"/>
    <w:rsid w:val="0032272E"/>
    <w:rsid w:val="0032298A"/>
    <w:rsid w:val="00322CE5"/>
    <w:rsid w:val="00322E37"/>
    <w:rsid w:val="00323225"/>
    <w:rsid w:val="003243B8"/>
    <w:rsid w:val="00324DE5"/>
    <w:rsid w:val="00325B34"/>
    <w:rsid w:val="00325DB6"/>
    <w:rsid w:val="00325ED0"/>
    <w:rsid w:val="0032621F"/>
    <w:rsid w:val="003263AF"/>
    <w:rsid w:val="00326910"/>
    <w:rsid w:val="00326CA5"/>
    <w:rsid w:val="00326DF0"/>
    <w:rsid w:val="00326EC7"/>
    <w:rsid w:val="003271E4"/>
    <w:rsid w:val="003275EE"/>
    <w:rsid w:val="003277C2"/>
    <w:rsid w:val="00327859"/>
    <w:rsid w:val="00327A8A"/>
    <w:rsid w:val="00327DB4"/>
    <w:rsid w:val="003300F2"/>
    <w:rsid w:val="00330601"/>
    <w:rsid w:val="00330703"/>
    <w:rsid w:val="00330740"/>
    <w:rsid w:val="00330804"/>
    <w:rsid w:val="00330B94"/>
    <w:rsid w:val="00330E03"/>
    <w:rsid w:val="003316B0"/>
    <w:rsid w:val="00331F15"/>
    <w:rsid w:val="00331FC0"/>
    <w:rsid w:val="0033293B"/>
    <w:rsid w:val="00332B20"/>
    <w:rsid w:val="00332FEC"/>
    <w:rsid w:val="00333305"/>
    <w:rsid w:val="00333679"/>
    <w:rsid w:val="003336A2"/>
    <w:rsid w:val="00333EF5"/>
    <w:rsid w:val="003344F0"/>
    <w:rsid w:val="0033464B"/>
    <w:rsid w:val="003348EC"/>
    <w:rsid w:val="00334BDA"/>
    <w:rsid w:val="00334CD5"/>
    <w:rsid w:val="00334E0B"/>
    <w:rsid w:val="00334E40"/>
    <w:rsid w:val="0033570B"/>
    <w:rsid w:val="00335CED"/>
    <w:rsid w:val="0033652A"/>
    <w:rsid w:val="003365B3"/>
    <w:rsid w:val="00336B0F"/>
    <w:rsid w:val="00337199"/>
    <w:rsid w:val="00337556"/>
    <w:rsid w:val="00337753"/>
    <w:rsid w:val="0033791F"/>
    <w:rsid w:val="00337BD5"/>
    <w:rsid w:val="00337FA4"/>
    <w:rsid w:val="003405C7"/>
    <w:rsid w:val="00340AAD"/>
    <w:rsid w:val="00340C17"/>
    <w:rsid w:val="00340C5C"/>
    <w:rsid w:val="00341178"/>
    <w:rsid w:val="0034117B"/>
    <w:rsid w:val="0034129B"/>
    <w:rsid w:val="003414D7"/>
    <w:rsid w:val="00341622"/>
    <w:rsid w:val="00341A14"/>
    <w:rsid w:val="00341ACC"/>
    <w:rsid w:val="00341C4C"/>
    <w:rsid w:val="00341C82"/>
    <w:rsid w:val="00342424"/>
    <w:rsid w:val="00342498"/>
    <w:rsid w:val="00342663"/>
    <w:rsid w:val="0034273A"/>
    <w:rsid w:val="003427EA"/>
    <w:rsid w:val="00342CA7"/>
    <w:rsid w:val="00342CE8"/>
    <w:rsid w:val="00342E96"/>
    <w:rsid w:val="0034300A"/>
    <w:rsid w:val="00343231"/>
    <w:rsid w:val="003433DA"/>
    <w:rsid w:val="003439D4"/>
    <w:rsid w:val="00343F9D"/>
    <w:rsid w:val="00343FB6"/>
    <w:rsid w:val="003441E9"/>
    <w:rsid w:val="00344345"/>
    <w:rsid w:val="00344407"/>
    <w:rsid w:val="0034472F"/>
    <w:rsid w:val="00344AA0"/>
    <w:rsid w:val="00344ADB"/>
    <w:rsid w:val="003451AA"/>
    <w:rsid w:val="003457A8"/>
    <w:rsid w:val="00345865"/>
    <w:rsid w:val="003465B5"/>
    <w:rsid w:val="0034675E"/>
    <w:rsid w:val="003479D0"/>
    <w:rsid w:val="00347A15"/>
    <w:rsid w:val="0035066F"/>
    <w:rsid w:val="00350C32"/>
    <w:rsid w:val="00350EC6"/>
    <w:rsid w:val="00351137"/>
    <w:rsid w:val="00351180"/>
    <w:rsid w:val="0035147E"/>
    <w:rsid w:val="00351816"/>
    <w:rsid w:val="003519B6"/>
    <w:rsid w:val="003519ED"/>
    <w:rsid w:val="00352451"/>
    <w:rsid w:val="00352519"/>
    <w:rsid w:val="003525C9"/>
    <w:rsid w:val="003525D5"/>
    <w:rsid w:val="003530F1"/>
    <w:rsid w:val="0035351B"/>
    <w:rsid w:val="003537C8"/>
    <w:rsid w:val="00353A95"/>
    <w:rsid w:val="00353B4D"/>
    <w:rsid w:val="00353C14"/>
    <w:rsid w:val="003543A1"/>
    <w:rsid w:val="003543BE"/>
    <w:rsid w:val="003543E7"/>
    <w:rsid w:val="0035458D"/>
    <w:rsid w:val="0035462B"/>
    <w:rsid w:val="0035485A"/>
    <w:rsid w:val="00354AA0"/>
    <w:rsid w:val="00354B2D"/>
    <w:rsid w:val="003555AD"/>
    <w:rsid w:val="0035594C"/>
    <w:rsid w:val="00355A8C"/>
    <w:rsid w:val="00355E0E"/>
    <w:rsid w:val="003561F1"/>
    <w:rsid w:val="00356496"/>
    <w:rsid w:val="0035692B"/>
    <w:rsid w:val="003570A8"/>
    <w:rsid w:val="003573E0"/>
    <w:rsid w:val="0035749C"/>
    <w:rsid w:val="0035756D"/>
    <w:rsid w:val="003576C3"/>
    <w:rsid w:val="00357B47"/>
    <w:rsid w:val="00360306"/>
    <w:rsid w:val="0036038A"/>
    <w:rsid w:val="00360B3F"/>
    <w:rsid w:val="00360D36"/>
    <w:rsid w:val="00360DB6"/>
    <w:rsid w:val="00361391"/>
    <w:rsid w:val="00361A72"/>
    <w:rsid w:val="00361A7B"/>
    <w:rsid w:val="00361AC9"/>
    <w:rsid w:val="00361D49"/>
    <w:rsid w:val="0036251C"/>
    <w:rsid w:val="00362BC1"/>
    <w:rsid w:val="00363E9D"/>
    <w:rsid w:val="00363FE2"/>
    <w:rsid w:val="00364290"/>
    <w:rsid w:val="0036444F"/>
    <w:rsid w:val="00364BEF"/>
    <w:rsid w:val="00364C3F"/>
    <w:rsid w:val="0036501A"/>
    <w:rsid w:val="003651B9"/>
    <w:rsid w:val="003655D8"/>
    <w:rsid w:val="00366851"/>
    <w:rsid w:val="003668FE"/>
    <w:rsid w:val="00367985"/>
    <w:rsid w:val="00367E4C"/>
    <w:rsid w:val="0037124B"/>
    <w:rsid w:val="00371566"/>
    <w:rsid w:val="0037196F"/>
    <w:rsid w:val="00371D60"/>
    <w:rsid w:val="00372235"/>
    <w:rsid w:val="0037251A"/>
    <w:rsid w:val="0037257B"/>
    <w:rsid w:val="00372594"/>
    <w:rsid w:val="00372693"/>
    <w:rsid w:val="00372701"/>
    <w:rsid w:val="003728E4"/>
    <w:rsid w:val="00372D34"/>
    <w:rsid w:val="00373034"/>
    <w:rsid w:val="00373350"/>
    <w:rsid w:val="00373456"/>
    <w:rsid w:val="003734E5"/>
    <w:rsid w:val="003735E0"/>
    <w:rsid w:val="003735F5"/>
    <w:rsid w:val="00373748"/>
    <w:rsid w:val="003737FF"/>
    <w:rsid w:val="00373923"/>
    <w:rsid w:val="00373DC3"/>
    <w:rsid w:val="00374047"/>
    <w:rsid w:val="0037466B"/>
    <w:rsid w:val="00374759"/>
    <w:rsid w:val="003747F6"/>
    <w:rsid w:val="003752B2"/>
    <w:rsid w:val="0037558A"/>
    <w:rsid w:val="003755FE"/>
    <w:rsid w:val="0037563C"/>
    <w:rsid w:val="00375720"/>
    <w:rsid w:val="00375785"/>
    <w:rsid w:val="0037629F"/>
    <w:rsid w:val="003762A9"/>
    <w:rsid w:val="003763B0"/>
    <w:rsid w:val="003765D0"/>
    <w:rsid w:val="0037684F"/>
    <w:rsid w:val="003769F0"/>
    <w:rsid w:val="00376E87"/>
    <w:rsid w:val="00377178"/>
    <w:rsid w:val="003773D1"/>
    <w:rsid w:val="003775AE"/>
    <w:rsid w:val="0037765F"/>
    <w:rsid w:val="00377B7E"/>
    <w:rsid w:val="00377CAF"/>
    <w:rsid w:val="00377D3F"/>
    <w:rsid w:val="00380386"/>
    <w:rsid w:val="003804F6"/>
    <w:rsid w:val="00380A0C"/>
    <w:rsid w:val="00380A70"/>
    <w:rsid w:val="00380B7C"/>
    <w:rsid w:val="00380C1E"/>
    <w:rsid w:val="0038156C"/>
    <w:rsid w:val="00381952"/>
    <w:rsid w:val="003819B6"/>
    <w:rsid w:val="003823DD"/>
    <w:rsid w:val="003825C3"/>
    <w:rsid w:val="00382610"/>
    <w:rsid w:val="003827FB"/>
    <w:rsid w:val="00382C35"/>
    <w:rsid w:val="00382D38"/>
    <w:rsid w:val="00382D59"/>
    <w:rsid w:val="0038341A"/>
    <w:rsid w:val="00383466"/>
    <w:rsid w:val="0038354A"/>
    <w:rsid w:val="003836C4"/>
    <w:rsid w:val="00384063"/>
    <w:rsid w:val="003846B4"/>
    <w:rsid w:val="00384AFB"/>
    <w:rsid w:val="00384C34"/>
    <w:rsid w:val="00384E03"/>
    <w:rsid w:val="00385724"/>
    <w:rsid w:val="003858F6"/>
    <w:rsid w:val="00385E75"/>
    <w:rsid w:val="00386210"/>
    <w:rsid w:val="003862E5"/>
    <w:rsid w:val="00386564"/>
    <w:rsid w:val="003869CA"/>
    <w:rsid w:val="00386A67"/>
    <w:rsid w:val="0038760E"/>
    <w:rsid w:val="003877BF"/>
    <w:rsid w:val="00387C80"/>
    <w:rsid w:val="003900CE"/>
    <w:rsid w:val="00390225"/>
    <w:rsid w:val="003906C8"/>
    <w:rsid w:val="003906E9"/>
    <w:rsid w:val="00390836"/>
    <w:rsid w:val="0039084E"/>
    <w:rsid w:val="00390AD0"/>
    <w:rsid w:val="00390C10"/>
    <w:rsid w:val="00390ED3"/>
    <w:rsid w:val="00391166"/>
    <w:rsid w:val="0039138C"/>
    <w:rsid w:val="0039196D"/>
    <w:rsid w:val="00391A44"/>
    <w:rsid w:val="003927E6"/>
    <w:rsid w:val="00392C23"/>
    <w:rsid w:val="00392DE7"/>
    <w:rsid w:val="00392FE4"/>
    <w:rsid w:val="003936C0"/>
    <w:rsid w:val="00393E8E"/>
    <w:rsid w:val="00393F6E"/>
    <w:rsid w:val="00393FB6"/>
    <w:rsid w:val="0039402E"/>
    <w:rsid w:val="00394516"/>
    <w:rsid w:val="00394850"/>
    <w:rsid w:val="003949DB"/>
    <w:rsid w:val="00394A58"/>
    <w:rsid w:val="00394AC4"/>
    <w:rsid w:val="00394B7E"/>
    <w:rsid w:val="00394B83"/>
    <w:rsid w:val="003954C1"/>
    <w:rsid w:val="003959AB"/>
    <w:rsid w:val="00395B4B"/>
    <w:rsid w:val="00395C8F"/>
    <w:rsid w:val="00396063"/>
    <w:rsid w:val="003966F7"/>
    <w:rsid w:val="003968CB"/>
    <w:rsid w:val="003968F8"/>
    <w:rsid w:val="00396CC0"/>
    <w:rsid w:val="0039711B"/>
    <w:rsid w:val="00397346"/>
    <w:rsid w:val="003974E3"/>
    <w:rsid w:val="00397765"/>
    <w:rsid w:val="00397C8F"/>
    <w:rsid w:val="003A0265"/>
    <w:rsid w:val="003A054F"/>
    <w:rsid w:val="003A0C5D"/>
    <w:rsid w:val="003A0EA2"/>
    <w:rsid w:val="003A1169"/>
    <w:rsid w:val="003A1AC5"/>
    <w:rsid w:val="003A1B80"/>
    <w:rsid w:val="003A1C3B"/>
    <w:rsid w:val="003A1CA5"/>
    <w:rsid w:val="003A1F0A"/>
    <w:rsid w:val="003A274D"/>
    <w:rsid w:val="003A2812"/>
    <w:rsid w:val="003A30D0"/>
    <w:rsid w:val="003A3397"/>
    <w:rsid w:val="003A3587"/>
    <w:rsid w:val="003A358A"/>
    <w:rsid w:val="003A36E5"/>
    <w:rsid w:val="003A3CE9"/>
    <w:rsid w:val="003A410B"/>
    <w:rsid w:val="003A47AE"/>
    <w:rsid w:val="003A511D"/>
    <w:rsid w:val="003A5323"/>
    <w:rsid w:val="003A5644"/>
    <w:rsid w:val="003A57BF"/>
    <w:rsid w:val="003A5966"/>
    <w:rsid w:val="003A5A5C"/>
    <w:rsid w:val="003A5EF6"/>
    <w:rsid w:val="003A5F90"/>
    <w:rsid w:val="003A639F"/>
    <w:rsid w:val="003A655A"/>
    <w:rsid w:val="003A665C"/>
    <w:rsid w:val="003A67A6"/>
    <w:rsid w:val="003A6F53"/>
    <w:rsid w:val="003A752B"/>
    <w:rsid w:val="003A774F"/>
    <w:rsid w:val="003A775B"/>
    <w:rsid w:val="003A779F"/>
    <w:rsid w:val="003A78C4"/>
    <w:rsid w:val="003A7BBB"/>
    <w:rsid w:val="003A7BC9"/>
    <w:rsid w:val="003A7E39"/>
    <w:rsid w:val="003A7F4A"/>
    <w:rsid w:val="003B00D5"/>
    <w:rsid w:val="003B00F9"/>
    <w:rsid w:val="003B01AC"/>
    <w:rsid w:val="003B0C30"/>
    <w:rsid w:val="003B0C62"/>
    <w:rsid w:val="003B1099"/>
    <w:rsid w:val="003B11CC"/>
    <w:rsid w:val="003B15E5"/>
    <w:rsid w:val="003B1F20"/>
    <w:rsid w:val="003B2013"/>
    <w:rsid w:val="003B21F1"/>
    <w:rsid w:val="003B2387"/>
    <w:rsid w:val="003B23B4"/>
    <w:rsid w:val="003B2921"/>
    <w:rsid w:val="003B2973"/>
    <w:rsid w:val="003B3111"/>
    <w:rsid w:val="003B343F"/>
    <w:rsid w:val="003B36E8"/>
    <w:rsid w:val="003B3B21"/>
    <w:rsid w:val="003B4406"/>
    <w:rsid w:val="003B47AF"/>
    <w:rsid w:val="003B4B8C"/>
    <w:rsid w:val="003B4DA9"/>
    <w:rsid w:val="003B53B4"/>
    <w:rsid w:val="003B58BF"/>
    <w:rsid w:val="003B5C71"/>
    <w:rsid w:val="003B61D0"/>
    <w:rsid w:val="003B6429"/>
    <w:rsid w:val="003B648F"/>
    <w:rsid w:val="003B66C6"/>
    <w:rsid w:val="003B68D2"/>
    <w:rsid w:val="003B6AEE"/>
    <w:rsid w:val="003B6EB4"/>
    <w:rsid w:val="003B6F6A"/>
    <w:rsid w:val="003B7051"/>
    <w:rsid w:val="003B7332"/>
    <w:rsid w:val="003B760E"/>
    <w:rsid w:val="003B79D0"/>
    <w:rsid w:val="003B7BDA"/>
    <w:rsid w:val="003B7F6F"/>
    <w:rsid w:val="003B7F93"/>
    <w:rsid w:val="003C0B81"/>
    <w:rsid w:val="003C0BAB"/>
    <w:rsid w:val="003C0E1A"/>
    <w:rsid w:val="003C0E46"/>
    <w:rsid w:val="003C0E85"/>
    <w:rsid w:val="003C1042"/>
    <w:rsid w:val="003C17A3"/>
    <w:rsid w:val="003C17D4"/>
    <w:rsid w:val="003C17FA"/>
    <w:rsid w:val="003C1E06"/>
    <w:rsid w:val="003C2028"/>
    <w:rsid w:val="003C292B"/>
    <w:rsid w:val="003C2978"/>
    <w:rsid w:val="003C2BBA"/>
    <w:rsid w:val="003C2E65"/>
    <w:rsid w:val="003C3548"/>
    <w:rsid w:val="003C35B8"/>
    <w:rsid w:val="003C3786"/>
    <w:rsid w:val="003C39DC"/>
    <w:rsid w:val="003C3D22"/>
    <w:rsid w:val="003C4330"/>
    <w:rsid w:val="003C44E4"/>
    <w:rsid w:val="003C4673"/>
    <w:rsid w:val="003C4AAA"/>
    <w:rsid w:val="003C517B"/>
    <w:rsid w:val="003C52D6"/>
    <w:rsid w:val="003C55BE"/>
    <w:rsid w:val="003C55E3"/>
    <w:rsid w:val="003C5B55"/>
    <w:rsid w:val="003C5D76"/>
    <w:rsid w:val="003C6047"/>
    <w:rsid w:val="003C6251"/>
    <w:rsid w:val="003C66D4"/>
    <w:rsid w:val="003C6745"/>
    <w:rsid w:val="003C68DE"/>
    <w:rsid w:val="003C6998"/>
    <w:rsid w:val="003C6B5C"/>
    <w:rsid w:val="003C7270"/>
    <w:rsid w:val="003C77D4"/>
    <w:rsid w:val="003C77F5"/>
    <w:rsid w:val="003C7F3C"/>
    <w:rsid w:val="003C7F8E"/>
    <w:rsid w:val="003D016F"/>
    <w:rsid w:val="003D0882"/>
    <w:rsid w:val="003D0D83"/>
    <w:rsid w:val="003D11AF"/>
    <w:rsid w:val="003D126F"/>
    <w:rsid w:val="003D17FF"/>
    <w:rsid w:val="003D1A71"/>
    <w:rsid w:val="003D1EED"/>
    <w:rsid w:val="003D21EC"/>
    <w:rsid w:val="003D2264"/>
    <w:rsid w:val="003D269B"/>
    <w:rsid w:val="003D27A3"/>
    <w:rsid w:val="003D2CC6"/>
    <w:rsid w:val="003D32F5"/>
    <w:rsid w:val="003D3735"/>
    <w:rsid w:val="003D383D"/>
    <w:rsid w:val="003D41AF"/>
    <w:rsid w:val="003D43CD"/>
    <w:rsid w:val="003D53EE"/>
    <w:rsid w:val="003D592B"/>
    <w:rsid w:val="003D5F9E"/>
    <w:rsid w:val="003D61F0"/>
    <w:rsid w:val="003D62DC"/>
    <w:rsid w:val="003D6353"/>
    <w:rsid w:val="003D6387"/>
    <w:rsid w:val="003D64AC"/>
    <w:rsid w:val="003D66AD"/>
    <w:rsid w:val="003D6C3C"/>
    <w:rsid w:val="003D6FC7"/>
    <w:rsid w:val="003D7222"/>
    <w:rsid w:val="003D77C6"/>
    <w:rsid w:val="003D7D4B"/>
    <w:rsid w:val="003D7D8D"/>
    <w:rsid w:val="003E0116"/>
    <w:rsid w:val="003E090B"/>
    <w:rsid w:val="003E0AE9"/>
    <w:rsid w:val="003E0EC5"/>
    <w:rsid w:val="003E15E9"/>
    <w:rsid w:val="003E19D4"/>
    <w:rsid w:val="003E1A94"/>
    <w:rsid w:val="003E1CE1"/>
    <w:rsid w:val="003E1D05"/>
    <w:rsid w:val="003E2034"/>
    <w:rsid w:val="003E24A5"/>
    <w:rsid w:val="003E2815"/>
    <w:rsid w:val="003E3043"/>
    <w:rsid w:val="003E32E3"/>
    <w:rsid w:val="003E340E"/>
    <w:rsid w:val="003E3663"/>
    <w:rsid w:val="003E367A"/>
    <w:rsid w:val="003E3910"/>
    <w:rsid w:val="003E3A38"/>
    <w:rsid w:val="003E3E1B"/>
    <w:rsid w:val="003E3FA5"/>
    <w:rsid w:val="003E427B"/>
    <w:rsid w:val="003E48D2"/>
    <w:rsid w:val="003E4A56"/>
    <w:rsid w:val="003E4CBF"/>
    <w:rsid w:val="003E4DCB"/>
    <w:rsid w:val="003E5093"/>
    <w:rsid w:val="003E510C"/>
    <w:rsid w:val="003E5165"/>
    <w:rsid w:val="003E5727"/>
    <w:rsid w:val="003E5C2F"/>
    <w:rsid w:val="003E5E5A"/>
    <w:rsid w:val="003E714C"/>
    <w:rsid w:val="003E7876"/>
    <w:rsid w:val="003E7B21"/>
    <w:rsid w:val="003E7C14"/>
    <w:rsid w:val="003E7E60"/>
    <w:rsid w:val="003F023F"/>
    <w:rsid w:val="003F0611"/>
    <w:rsid w:val="003F0A4A"/>
    <w:rsid w:val="003F10E9"/>
    <w:rsid w:val="003F13DC"/>
    <w:rsid w:val="003F1997"/>
    <w:rsid w:val="003F1E90"/>
    <w:rsid w:val="003F1EC1"/>
    <w:rsid w:val="003F256C"/>
    <w:rsid w:val="003F2577"/>
    <w:rsid w:val="003F2FB0"/>
    <w:rsid w:val="003F3336"/>
    <w:rsid w:val="003F3E3B"/>
    <w:rsid w:val="003F4024"/>
    <w:rsid w:val="003F442D"/>
    <w:rsid w:val="003F4646"/>
    <w:rsid w:val="003F4C83"/>
    <w:rsid w:val="003F4E69"/>
    <w:rsid w:val="003F511E"/>
    <w:rsid w:val="003F565F"/>
    <w:rsid w:val="003F5CA8"/>
    <w:rsid w:val="003F5D23"/>
    <w:rsid w:val="003F5F24"/>
    <w:rsid w:val="003F5F3C"/>
    <w:rsid w:val="003F5F93"/>
    <w:rsid w:val="003F60C9"/>
    <w:rsid w:val="003F6263"/>
    <w:rsid w:val="003F6448"/>
    <w:rsid w:val="003F6651"/>
    <w:rsid w:val="003F66EC"/>
    <w:rsid w:val="003F6D3B"/>
    <w:rsid w:val="003F6D84"/>
    <w:rsid w:val="003F76C0"/>
    <w:rsid w:val="003F7E1C"/>
    <w:rsid w:val="003F7F43"/>
    <w:rsid w:val="004000B2"/>
    <w:rsid w:val="0040040E"/>
    <w:rsid w:val="00400BB0"/>
    <w:rsid w:val="00401177"/>
    <w:rsid w:val="004018BF"/>
    <w:rsid w:val="004024F0"/>
    <w:rsid w:val="0040250F"/>
    <w:rsid w:val="00403122"/>
    <w:rsid w:val="00403DCE"/>
    <w:rsid w:val="0040458F"/>
    <w:rsid w:val="00404605"/>
    <w:rsid w:val="00404834"/>
    <w:rsid w:val="004048E1"/>
    <w:rsid w:val="00404E29"/>
    <w:rsid w:val="004051B7"/>
    <w:rsid w:val="0040573F"/>
    <w:rsid w:val="00405CEF"/>
    <w:rsid w:val="004063CF"/>
    <w:rsid w:val="00406450"/>
    <w:rsid w:val="0040690C"/>
    <w:rsid w:val="00406DF0"/>
    <w:rsid w:val="00406EC1"/>
    <w:rsid w:val="0040704E"/>
    <w:rsid w:val="004072C8"/>
    <w:rsid w:val="00407410"/>
    <w:rsid w:val="004075C9"/>
    <w:rsid w:val="00407D0A"/>
    <w:rsid w:val="004106A6"/>
    <w:rsid w:val="00410C81"/>
    <w:rsid w:val="00411013"/>
    <w:rsid w:val="0041178C"/>
    <w:rsid w:val="00411A08"/>
    <w:rsid w:val="00411A24"/>
    <w:rsid w:val="00411A2D"/>
    <w:rsid w:val="00411CAA"/>
    <w:rsid w:val="00411F72"/>
    <w:rsid w:val="00412133"/>
    <w:rsid w:val="00412167"/>
    <w:rsid w:val="004124E3"/>
    <w:rsid w:val="004126D3"/>
    <w:rsid w:val="00412BFC"/>
    <w:rsid w:val="00412D11"/>
    <w:rsid w:val="00412DCC"/>
    <w:rsid w:val="00412EB9"/>
    <w:rsid w:val="00413158"/>
    <w:rsid w:val="00413186"/>
    <w:rsid w:val="004136D5"/>
    <w:rsid w:val="00413D57"/>
    <w:rsid w:val="004144B7"/>
    <w:rsid w:val="004146B6"/>
    <w:rsid w:val="00414CB8"/>
    <w:rsid w:val="004155DC"/>
    <w:rsid w:val="00415B63"/>
    <w:rsid w:val="00415BE9"/>
    <w:rsid w:val="00415DEB"/>
    <w:rsid w:val="00416815"/>
    <w:rsid w:val="00416DAD"/>
    <w:rsid w:val="00416E3E"/>
    <w:rsid w:val="00417255"/>
    <w:rsid w:val="00417550"/>
    <w:rsid w:val="004175BF"/>
    <w:rsid w:val="00417D4D"/>
    <w:rsid w:val="00420104"/>
    <w:rsid w:val="0042084E"/>
    <w:rsid w:val="00420C79"/>
    <w:rsid w:val="00421303"/>
    <w:rsid w:val="00421553"/>
    <w:rsid w:val="00421758"/>
    <w:rsid w:val="00421C1E"/>
    <w:rsid w:val="00421F06"/>
    <w:rsid w:val="004220EA"/>
    <w:rsid w:val="0042272B"/>
    <w:rsid w:val="00422AD0"/>
    <w:rsid w:val="00422D92"/>
    <w:rsid w:val="00422EFC"/>
    <w:rsid w:val="00423207"/>
    <w:rsid w:val="004235FE"/>
    <w:rsid w:val="00423729"/>
    <w:rsid w:val="00423BBC"/>
    <w:rsid w:val="00423F5D"/>
    <w:rsid w:val="004244D7"/>
    <w:rsid w:val="00424655"/>
    <w:rsid w:val="00424C10"/>
    <w:rsid w:val="00424F80"/>
    <w:rsid w:val="00425143"/>
    <w:rsid w:val="004259D9"/>
    <w:rsid w:val="00425EC7"/>
    <w:rsid w:val="0042604D"/>
    <w:rsid w:val="0042655C"/>
    <w:rsid w:val="004267FF"/>
    <w:rsid w:val="0042699B"/>
    <w:rsid w:val="00426E5D"/>
    <w:rsid w:val="0042701F"/>
    <w:rsid w:val="004274FC"/>
    <w:rsid w:val="00427EB8"/>
    <w:rsid w:val="00430410"/>
    <w:rsid w:val="00430C43"/>
    <w:rsid w:val="00430F7A"/>
    <w:rsid w:val="00431081"/>
    <w:rsid w:val="0043120D"/>
    <w:rsid w:val="00431E20"/>
    <w:rsid w:val="00431E90"/>
    <w:rsid w:val="0043219B"/>
    <w:rsid w:val="004328D8"/>
    <w:rsid w:val="004328F6"/>
    <w:rsid w:val="004329D0"/>
    <w:rsid w:val="004329EC"/>
    <w:rsid w:val="00432E43"/>
    <w:rsid w:val="00432FC3"/>
    <w:rsid w:val="00433078"/>
    <w:rsid w:val="00433136"/>
    <w:rsid w:val="00433174"/>
    <w:rsid w:val="0043319E"/>
    <w:rsid w:val="004332F0"/>
    <w:rsid w:val="0043342E"/>
    <w:rsid w:val="004337D4"/>
    <w:rsid w:val="00433EE3"/>
    <w:rsid w:val="004340F4"/>
    <w:rsid w:val="0043439C"/>
    <w:rsid w:val="0043452E"/>
    <w:rsid w:val="00434A37"/>
    <w:rsid w:val="00434CD7"/>
    <w:rsid w:val="00434E1E"/>
    <w:rsid w:val="004356BF"/>
    <w:rsid w:val="0043583C"/>
    <w:rsid w:val="00435846"/>
    <w:rsid w:val="00435DCB"/>
    <w:rsid w:val="00435E51"/>
    <w:rsid w:val="00436617"/>
    <w:rsid w:val="00437823"/>
    <w:rsid w:val="00437A6C"/>
    <w:rsid w:val="00440396"/>
    <w:rsid w:val="00440B7B"/>
    <w:rsid w:val="00440FFF"/>
    <w:rsid w:val="00441258"/>
    <w:rsid w:val="0044160E"/>
    <w:rsid w:val="00441AC9"/>
    <w:rsid w:val="00441B52"/>
    <w:rsid w:val="00441CD8"/>
    <w:rsid w:val="00441F4D"/>
    <w:rsid w:val="00441F6E"/>
    <w:rsid w:val="00441F9B"/>
    <w:rsid w:val="00442259"/>
    <w:rsid w:val="004422E9"/>
    <w:rsid w:val="00442A38"/>
    <w:rsid w:val="00442F11"/>
    <w:rsid w:val="00442F3E"/>
    <w:rsid w:val="00443651"/>
    <w:rsid w:val="00443A45"/>
    <w:rsid w:val="00443F0F"/>
    <w:rsid w:val="004445AE"/>
    <w:rsid w:val="00444646"/>
    <w:rsid w:val="004447A6"/>
    <w:rsid w:val="00444BBD"/>
    <w:rsid w:val="00444EC6"/>
    <w:rsid w:val="00445173"/>
    <w:rsid w:val="0044531B"/>
    <w:rsid w:val="004453AC"/>
    <w:rsid w:val="00445C84"/>
    <w:rsid w:val="004462B2"/>
    <w:rsid w:val="0044696B"/>
    <w:rsid w:val="00446B0F"/>
    <w:rsid w:val="00446B72"/>
    <w:rsid w:val="00446FDA"/>
    <w:rsid w:val="004476A1"/>
    <w:rsid w:val="00447996"/>
    <w:rsid w:val="00447D66"/>
    <w:rsid w:val="00447FE7"/>
    <w:rsid w:val="0045013C"/>
    <w:rsid w:val="00450C78"/>
    <w:rsid w:val="004516B2"/>
    <w:rsid w:val="004516BA"/>
    <w:rsid w:val="00451AD6"/>
    <w:rsid w:val="00452A73"/>
    <w:rsid w:val="00453467"/>
    <w:rsid w:val="004535C7"/>
    <w:rsid w:val="00453979"/>
    <w:rsid w:val="0045397A"/>
    <w:rsid w:val="00453D67"/>
    <w:rsid w:val="00453D8F"/>
    <w:rsid w:val="0045403B"/>
    <w:rsid w:val="00454093"/>
    <w:rsid w:val="004540A1"/>
    <w:rsid w:val="00454D7A"/>
    <w:rsid w:val="0045510D"/>
    <w:rsid w:val="00455E51"/>
    <w:rsid w:val="00455FE7"/>
    <w:rsid w:val="0045609C"/>
    <w:rsid w:val="00456324"/>
    <w:rsid w:val="00456660"/>
    <w:rsid w:val="00456E75"/>
    <w:rsid w:val="00457841"/>
    <w:rsid w:val="00457A71"/>
    <w:rsid w:val="00457B35"/>
    <w:rsid w:val="00457B75"/>
    <w:rsid w:val="00457E0B"/>
    <w:rsid w:val="004604B9"/>
    <w:rsid w:val="0046054F"/>
    <w:rsid w:val="004605D1"/>
    <w:rsid w:val="004606D5"/>
    <w:rsid w:val="004608B7"/>
    <w:rsid w:val="00460B37"/>
    <w:rsid w:val="00460DF9"/>
    <w:rsid w:val="0046149D"/>
    <w:rsid w:val="00461EA0"/>
    <w:rsid w:val="004620BA"/>
    <w:rsid w:val="0046252E"/>
    <w:rsid w:val="00462638"/>
    <w:rsid w:val="00462834"/>
    <w:rsid w:val="00462B5A"/>
    <w:rsid w:val="00462F80"/>
    <w:rsid w:val="004635E0"/>
    <w:rsid w:val="004636D5"/>
    <w:rsid w:val="0046392E"/>
    <w:rsid w:val="00463B42"/>
    <w:rsid w:val="00464182"/>
    <w:rsid w:val="004641AB"/>
    <w:rsid w:val="0046428E"/>
    <w:rsid w:val="004644EC"/>
    <w:rsid w:val="004657E8"/>
    <w:rsid w:val="0046588D"/>
    <w:rsid w:val="00465956"/>
    <w:rsid w:val="00465D93"/>
    <w:rsid w:val="004668D1"/>
    <w:rsid w:val="00466B1B"/>
    <w:rsid w:val="00466FC3"/>
    <w:rsid w:val="00467017"/>
    <w:rsid w:val="0046711D"/>
    <w:rsid w:val="0046787A"/>
    <w:rsid w:val="00467C7A"/>
    <w:rsid w:val="0047070E"/>
    <w:rsid w:val="00470A83"/>
    <w:rsid w:val="00470EB4"/>
    <w:rsid w:val="00471CF7"/>
    <w:rsid w:val="004720F5"/>
    <w:rsid w:val="00472140"/>
    <w:rsid w:val="004723DA"/>
    <w:rsid w:val="004725D0"/>
    <w:rsid w:val="0047260E"/>
    <w:rsid w:val="00472D56"/>
    <w:rsid w:val="00472DF7"/>
    <w:rsid w:val="00472E4B"/>
    <w:rsid w:val="00473242"/>
    <w:rsid w:val="004732ED"/>
    <w:rsid w:val="0047354A"/>
    <w:rsid w:val="00473671"/>
    <w:rsid w:val="00473795"/>
    <w:rsid w:val="0047397B"/>
    <w:rsid w:val="00473EE9"/>
    <w:rsid w:val="00473F9E"/>
    <w:rsid w:val="0047400B"/>
    <w:rsid w:val="00474964"/>
    <w:rsid w:val="00474A15"/>
    <w:rsid w:val="00474C5C"/>
    <w:rsid w:val="00474F45"/>
    <w:rsid w:val="0047545C"/>
    <w:rsid w:val="00475575"/>
    <w:rsid w:val="0047576D"/>
    <w:rsid w:val="00475AA2"/>
    <w:rsid w:val="00475B71"/>
    <w:rsid w:val="00475D2C"/>
    <w:rsid w:val="00475FA1"/>
    <w:rsid w:val="00475FFF"/>
    <w:rsid w:val="0047611A"/>
    <w:rsid w:val="004763FF"/>
    <w:rsid w:val="0047678A"/>
    <w:rsid w:val="00476B60"/>
    <w:rsid w:val="00476BAF"/>
    <w:rsid w:val="00476F2B"/>
    <w:rsid w:val="00477B16"/>
    <w:rsid w:val="00477D19"/>
    <w:rsid w:val="00477D39"/>
    <w:rsid w:val="004812AB"/>
    <w:rsid w:val="004813B1"/>
    <w:rsid w:val="004819FD"/>
    <w:rsid w:val="00481DBE"/>
    <w:rsid w:val="00481E94"/>
    <w:rsid w:val="00481EC2"/>
    <w:rsid w:val="00481FCC"/>
    <w:rsid w:val="004827EE"/>
    <w:rsid w:val="0048297F"/>
    <w:rsid w:val="0048298C"/>
    <w:rsid w:val="00482A4C"/>
    <w:rsid w:val="00482F6C"/>
    <w:rsid w:val="004830C0"/>
    <w:rsid w:val="00483280"/>
    <w:rsid w:val="0048374B"/>
    <w:rsid w:val="004837D6"/>
    <w:rsid w:val="00483C7D"/>
    <w:rsid w:val="004840DD"/>
    <w:rsid w:val="004846DB"/>
    <w:rsid w:val="004849C0"/>
    <w:rsid w:val="004849D6"/>
    <w:rsid w:val="004851E6"/>
    <w:rsid w:val="00485703"/>
    <w:rsid w:val="00485A66"/>
    <w:rsid w:val="00485FF9"/>
    <w:rsid w:val="00486D73"/>
    <w:rsid w:val="00486E70"/>
    <w:rsid w:val="00487237"/>
    <w:rsid w:val="00487D47"/>
    <w:rsid w:val="00490286"/>
    <w:rsid w:val="00490864"/>
    <w:rsid w:val="004908BA"/>
    <w:rsid w:val="00490C88"/>
    <w:rsid w:val="00490F4F"/>
    <w:rsid w:val="0049122C"/>
    <w:rsid w:val="00491280"/>
    <w:rsid w:val="00491326"/>
    <w:rsid w:val="0049148C"/>
    <w:rsid w:val="004918E2"/>
    <w:rsid w:val="004918F4"/>
    <w:rsid w:val="00491BE9"/>
    <w:rsid w:val="004920CF"/>
    <w:rsid w:val="004921B1"/>
    <w:rsid w:val="004923EA"/>
    <w:rsid w:val="00492459"/>
    <w:rsid w:val="004925AC"/>
    <w:rsid w:val="004926C8"/>
    <w:rsid w:val="00492CFF"/>
    <w:rsid w:val="0049322B"/>
    <w:rsid w:val="0049348D"/>
    <w:rsid w:val="0049352C"/>
    <w:rsid w:val="00493564"/>
    <w:rsid w:val="00494275"/>
    <w:rsid w:val="00494A61"/>
    <w:rsid w:val="0049510A"/>
    <w:rsid w:val="00495248"/>
    <w:rsid w:val="004955A8"/>
    <w:rsid w:val="00495908"/>
    <w:rsid w:val="00495C8A"/>
    <w:rsid w:val="00495F04"/>
    <w:rsid w:val="004960A4"/>
    <w:rsid w:val="0049629D"/>
    <w:rsid w:val="004963A6"/>
    <w:rsid w:val="0049645C"/>
    <w:rsid w:val="0049647B"/>
    <w:rsid w:val="00496569"/>
    <w:rsid w:val="0049695E"/>
    <w:rsid w:val="00496DA7"/>
    <w:rsid w:val="00497291"/>
    <w:rsid w:val="004972E9"/>
    <w:rsid w:val="004973B7"/>
    <w:rsid w:val="004973F1"/>
    <w:rsid w:val="00497547"/>
    <w:rsid w:val="004977BA"/>
    <w:rsid w:val="00497C92"/>
    <w:rsid w:val="00497FD9"/>
    <w:rsid w:val="004A0CA4"/>
    <w:rsid w:val="004A132E"/>
    <w:rsid w:val="004A163E"/>
    <w:rsid w:val="004A1AA7"/>
    <w:rsid w:val="004A1B8D"/>
    <w:rsid w:val="004A1C11"/>
    <w:rsid w:val="004A22F4"/>
    <w:rsid w:val="004A2392"/>
    <w:rsid w:val="004A23B5"/>
    <w:rsid w:val="004A24D2"/>
    <w:rsid w:val="004A27FD"/>
    <w:rsid w:val="004A2D1F"/>
    <w:rsid w:val="004A30F4"/>
    <w:rsid w:val="004A3113"/>
    <w:rsid w:val="004A31E7"/>
    <w:rsid w:val="004A3EED"/>
    <w:rsid w:val="004A49A8"/>
    <w:rsid w:val="004A4AB7"/>
    <w:rsid w:val="004A4EC0"/>
    <w:rsid w:val="004A4F0D"/>
    <w:rsid w:val="004A5660"/>
    <w:rsid w:val="004A5844"/>
    <w:rsid w:val="004A5D80"/>
    <w:rsid w:val="004A60CC"/>
    <w:rsid w:val="004A610C"/>
    <w:rsid w:val="004A6231"/>
    <w:rsid w:val="004A63F3"/>
    <w:rsid w:val="004A68DB"/>
    <w:rsid w:val="004A70EC"/>
    <w:rsid w:val="004A7231"/>
    <w:rsid w:val="004A7FAA"/>
    <w:rsid w:val="004B00BE"/>
    <w:rsid w:val="004B032C"/>
    <w:rsid w:val="004B0503"/>
    <w:rsid w:val="004B07A0"/>
    <w:rsid w:val="004B0D44"/>
    <w:rsid w:val="004B101C"/>
    <w:rsid w:val="004B113B"/>
    <w:rsid w:val="004B128E"/>
    <w:rsid w:val="004B1CD5"/>
    <w:rsid w:val="004B1D2F"/>
    <w:rsid w:val="004B20E2"/>
    <w:rsid w:val="004B2414"/>
    <w:rsid w:val="004B2795"/>
    <w:rsid w:val="004B2EC1"/>
    <w:rsid w:val="004B3448"/>
    <w:rsid w:val="004B3B65"/>
    <w:rsid w:val="004B3EF3"/>
    <w:rsid w:val="004B406B"/>
    <w:rsid w:val="004B4162"/>
    <w:rsid w:val="004B43BB"/>
    <w:rsid w:val="004B4CA5"/>
    <w:rsid w:val="004B4EDD"/>
    <w:rsid w:val="004B4F79"/>
    <w:rsid w:val="004B56E8"/>
    <w:rsid w:val="004B59F2"/>
    <w:rsid w:val="004B5FC7"/>
    <w:rsid w:val="004B645D"/>
    <w:rsid w:val="004B68AA"/>
    <w:rsid w:val="004B68E6"/>
    <w:rsid w:val="004B70D3"/>
    <w:rsid w:val="004B71E2"/>
    <w:rsid w:val="004B72ED"/>
    <w:rsid w:val="004B7545"/>
    <w:rsid w:val="004B7784"/>
    <w:rsid w:val="004B7964"/>
    <w:rsid w:val="004B7CE8"/>
    <w:rsid w:val="004B7DFD"/>
    <w:rsid w:val="004B7F4C"/>
    <w:rsid w:val="004B7F63"/>
    <w:rsid w:val="004C00C4"/>
    <w:rsid w:val="004C026B"/>
    <w:rsid w:val="004C02FD"/>
    <w:rsid w:val="004C0A20"/>
    <w:rsid w:val="004C0A3C"/>
    <w:rsid w:val="004C0B42"/>
    <w:rsid w:val="004C0CA1"/>
    <w:rsid w:val="004C0D62"/>
    <w:rsid w:val="004C153C"/>
    <w:rsid w:val="004C181B"/>
    <w:rsid w:val="004C1A45"/>
    <w:rsid w:val="004C277F"/>
    <w:rsid w:val="004C290B"/>
    <w:rsid w:val="004C2E65"/>
    <w:rsid w:val="004C2F4C"/>
    <w:rsid w:val="004C301E"/>
    <w:rsid w:val="004C31AD"/>
    <w:rsid w:val="004C32BC"/>
    <w:rsid w:val="004C346F"/>
    <w:rsid w:val="004C3613"/>
    <w:rsid w:val="004C36E4"/>
    <w:rsid w:val="004C370A"/>
    <w:rsid w:val="004C3C92"/>
    <w:rsid w:val="004C3F9B"/>
    <w:rsid w:val="004C4255"/>
    <w:rsid w:val="004C46B2"/>
    <w:rsid w:val="004C4802"/>
    <w:rsid w:val="004C4F67"/>
    <w:rsid w:val="004C53CB"/>
    <w:rsid w:val="004C54DF"/>
    <w:rsid w:val="004C5664"/>
    <w:rsid w:val="004C5BB7"/>
    <w:rsid w:val="004C607D"/>
    <w:rsid w:val="004C6336"/>
    <w:rsid w:val="004C6760"/>
    <w:rsid w:val="004C6AD5"/>
    <w:rsid w:val="004C6D62"/>
    <w:rsid w:val="004C73F3"/>
    <w:rsid w:val="004C761B"/>
    <w:rsid w:val="004C7849"/>
    <w:rsid w:val="004C7D52"/>
    <w:rsid w:val="004D0090"/>
    <w:rsid w:val="004D02D5"/>
    <w:rsid w:val="004D1360"/>
    <w:rsid w:val="004D16C2"/>
    <w:rsid w:val="004D1A14"/>
    <w:rsid w:val="004D1A4F"/>
    <w:rsid w:val="004D289D"/>
    <w:rsid w:val="004D29DB"/>
    <w:rsid w:val="004D2AEC"/>
    <w:rsid w:val="004D2E35"/>
    <w:rsid w:val="004D344F"/>
    <w:rsid w:val="004D3689"/>
    <w:rsid w:val="004D377A"/>
    <w:rsid w:val="004D37A6"/>
    <w:rsid w:val="004D3F58"/>
    <w:rsid w:val="004D4573"/>
    <w:rsid w:val="004D523B"/>
    <w:rsid w:val="004D569A"/>
    <w:rsid w:val="004D57F0"/>
    <w:rsid w:val="004D5AF1"/>
    <w:rsid w:val="004D5CB1"/>
    <w:rsid w:val="004D61C9"/>
    <w:rsid w:val="004D6234"/>
    <w:rsid w:val="004D63FE"/>
    <w:rsid w:val="004D65A6"/>
    <w:rsid w:val="004D65B6"/>
    <w:rsid w:val="004D6D4C"/>
    <w:rsid w:val="004D71D5"/>
    <w:rsid w:val="004D78B8"/>
    <w:rsid w:val="004D79A7"/>
    <w:rsid w:val="004D7B17"/>
    <w:rsid w:val="004D7BD2"/>
    <w:rsid w:val="004E0057"/>
    <w:rsid w:val="004E02A7"/>
    <w:rsid w:val="004E0888"/>
    <w:rsid w:val="004E0A17"/>
    <w:rsid w:val="004E0A30"/>
    <w:rsid w:val="004E16DF"/>
    <w:rsid w:val="004E172C"/>
    <w:rsid w:val="004E2236"/>
    <w:rsid w:val="004E2F3C"/>
    <w:rsid w:val="004E3341"/>
    <w:rsid w:val="004E3513"/>
    <w:rsid w:val="004E358F"/>
    <w:rsid w:val="004E3637"/>
    <w:rsid w:val="004E36A8"/>
    <w:rsid w:val="004E39E0"/>
    <w:rsid w:val="004E46F6"/>
    <w:rsid w:val="004E4740"/>
    <w:rsid w:val="004E4B6C"/>
    <w:rsid w:val="004E4CFA"/>
    <w:rsid w:val="004E52F1"/>
    <w:rsid w:val="004E5A70"/>
    <w:rsid w:val="004E6054"/>
    <w:rsid w:val="004E6314"/>
    <w:rsid w:val="004E663C"/>
    <w:rsid w:val="004E6A91"/>
    <w:rsid w:val="004E6BE2"/>
    <w:rsid w:val="004E701B"/>
    <w:rsid w:val="004E7296"/>
    <w:rsid w:val="004E7519"/>
    <w:rsid w:val="004E78B6"/>
    <w:rsid w:val="004E7EFC"/>
    <w:rsid w:val="004F0BEE"/>
    <w:rsid w:val="004F0CDC"/>
    <w:rsid w:val="004F0FAB"/>
    <w:rsid w:val="004F1305"/>
    <w:rsid w:val="004F1576"/>
    <w:rsid w:val="004F16B3"/>
    <w:rsid w:val="004F1950"/>
    <w:rsid w:val="004F1BC6"/>
    <w:rsid w:val="004F2263"/>
    <w:rsid w:val="004F2388"/>
    <w:rsid w:val="004F251B"/>
    <w:rsid w:val="004F2AAC"/>
    <w:rsid w:val="004F3445"/>
    <w:rsid w:val="004F38A0"/>
    <w:rsid w:val="004F39B4"/>
    <w:rsid w:val="004F3CCA"/>
    <w:rsid w:val="004F3D87"/>
    <w:rsid w:val="004F3FC7"/>
    <w:rsid w:val="004F41AC"/>
    <w:rsid w:val="004F4205"/>
    <w:rsid w:val="004F4483"/>
    <w:rsid w:val="004F44DF"/>
    <w:rsid w:val="004F5123"/>
    <w:rsid w:val="004F533F"/>
    <w:rsid w:val="004F5855"/>
    <w:rsid w:val="004F59DE"/>
    <w:rsid w:val="004F6396"/>
    <w:rsid w:val="004F648D"/>
    <w:rsid w:val="004F6E09"/>
    <w:rsid w:val="004F714A"/>
    <w:rsid w:val="004F7264"/>
    <w:rsid w:val="004F7442"/>
    <w:rsid w:val="004F76A4"/>
    <w:rsid w:val="004F7DCE"/>
    <w:rsid w:val="004F7DE9"/>
    <w:rsid w:val="0050049A"/>
    <w:rsid w:val="00500E97"/>
    <w:rsid w:val="00500FE0"/>
    <w:rsid w:val="0050148F"/>
    <w:rsid w:val="005014DE"/>
    <w:rsid w:val="0050158A"/>
    <w:rsid w:val="005016F1"/>
    <w:rsid w:val="005017F0"/>
    <w:rsid w:val="00501B04"/>
    <w:rsid w:val="00501C91"/>
    <w:rsid w:val="00501C93"/>
    <w:rsid w:val="00501E61"/>
    <w:rsid w:val="00501F90"/>
    <w:rsid w:val="00502155"/>
    <w:rsid w:val="005022C0"/>
    <w:rsid w:val="005030CC"/>
    <w:rsid w:val="005031F5"/>
    <w:rsid w:val="005035A0"/>
    <w:rsid w:val="005036A6"/>
    <w:rsid w:val="0050388C"/>
    <w:rsid w:val="00503B4F"/>
    <w:rsid w:val="00503ECA"/>
    <w:rsid w:val="00504730"/>
    <w:rsid w:val="00504A2D"/>
    <w:rsid w:val="00504B1E"/>
    <w:rsid w:val="00504CEE"/>
    <w:rsid w:val="00504F5D"/>
    <w:rsid w:val="0050541F"/>
    <w:rsid w:val="0050561D"/>
    <w:rsid w:val="00505636"/>
    <w:rsid w:val="00505A9D"/>
    <w:rsid w:val="00505B67"/>
    <w:rsid w:val="00506035"/>
    <w:rsid w:val="00506668"/>
    <w:rsid w:val="0050686F"/>
    <w:rsid w:val="00506A3F"/>
    <w:rsid w:val="00506BFE"/>
    <w:rsid w:val="00506D4C"/>
    <w:rsid w:val="00506E62"/>
    <w:rsid w:val="0050762F"/>
    <w:rsid w:val="005076CC"/>
    <w:rsid w:val="00507B8A"/>
    <w:rsid w:val="00510CBD"/>
    <w:rsid w:val="00511055"/>
    <w:rsid w:val="0051117C"/>
    <w:rsid w:val="00511632"/>
    <w:rsid w:val="00511A2C"/>
    <w:rsid w:val="00511CF0"/>
    <w:rsid w:val="00511F70"/>
    <w:rsid w:val="00512ADF"/>
    <w:rsid w:val="00512C94"/>
    <w:rsid w:val="00512F8F"/>
    <w:rsid w:val="00513114"/>
    <w:rsid w:val="0051353D"/>
    <w:rsid w:val="00513F3A"/>
    <w:rsid w:val="005150AB"/>
    <w:rsid w:val="005157EA"/>
    <w:rsid w:val="00515EEB"/>
    <w:rsid w:val="00516174"/>
    <w:rsid w:val="005164FA"/>
    <w:rsid w:val="00516541"/>
    <w:rsid w:val="00516844"/>
    <w:rsid w:val="00516A07"/>
    <w:rsid w:val="00516C23"/>
    <w:rsid w:val="00516F5C"/>
    <w:rsid w:val="00517489"/>
    <w:rsid w:val="00517FA1"/>
    <w:rsid w:val="0052081C"/>
    <w:rsid w:val="00520BE7"/>
    <w:rsid w:val="00520CE4"/>
    <w:rsid w:val="00521174"/>
    <w:rsid w:val="00521822"/>
    <w:rsid w:val="00521F72"/>
    <w:rsid w:val="00521FEA"/>
    <w:rsid w:val="005227F8"/>
    <w:rsid w:val="005228AB"/>
    <w:rsid w:val="005229AE"/>
    <w:rsid w:val="00523131"/>
    <w:rsid w:val="00523301"/>
    <w:rsid w:val="00523937"/>
    <w:rsid w:val="005241C5"/>
    <w:rsid w:val="00524D32"/>
    <w:rsid w:val="00524FAA"/>
    <w:rsid w:val="00524FE7"/>
    <w:rsid w:val="00525109"/>
    <w:rsid w:val="005253EA"/>
    <w:rsid w:val="005255A1"/>
    <w:rsid w:val="005255D0"/>
    <w:rsid w:val="00525791"/>
    <w:rsid w:val="00525955"/>
    <w:rsid w:val="005259B5"/>
    <w:rsid w:val="00525AC4"/>
    <w:rsid w:val="00525CCE"/>
    <w:rsid w:val="00525F16"/>
    <w:rsid w:val="005263AA"/>
    <w:rsid w:val="0052646C"/>
    <w:rsid w:val="0052685F"/>
    <w:rsid w:val="00526C84"/>
    <w:rsid w:val="00526CF0"/>
    <w:rsid w:val="00526D51"/>
    <w:rsid w:val="0052706B"/>
    <w:rsid w:val="00527AFA"/>
    <w:rsid w:val="00527E3E"/>
    <w:rsid w:val="005302A9"/>
    <w:rsid w:val="005302D3"/>
    <w:rsid w:val="005307DB"/>
    <w:rsid w:val="00530A54"/>
    <w:rsid w:val="00530AB1"/>
    <w:rsid w:val="00530AF6"/>
    <w:rsid w:val="00530F1C"/>
    <w:rsid w:val="00531D3E"/>
    <w:rsid w:val="00531F3B"/>
    <w:rsid w:val="00532682"/>
    <w:rsid w:val="005333AE"/>
    <w:rsid w:val="0053384D"/>
    <w:rsid w:val="00533870"/>
    <w:rsid w:val="005338FA"/>
    <w:rsid w:val="00533990"/>
    <w:rsid w:val="00533C1D"/>
    <w:rsid w:val="0053445D"/>
    <w:rsid w:val="0053469B"/>
    <w:rsid w:val="0053472E"/>
    <w:rsid w:val="00534BBA"/>
    <w:rsid w:val="00534E08"/>
    <w:rsid w:val="005350C5"/>
    <w:rsid w:val="0053523E"/>
    <w:rsid w:val="005353C5"/>
    <w:rsid w:val="00535678"/>
    <w:rsid w:val="0053575B"/>
    <w:rsid w:val="00535F75"/>
    <w:rsid w:val="0053602F"/>
    <w:rsid w:val="005361D0"/>
    <w:rsid w:val="005362FA"/>
    <w:rsid w:val="00536319"/>
    <w:rsid w:val="00536462"/>
    <w:rsid w:val="005364B3"/>
    <w:rsid w:val="005366BD"/>
    <w:rsid w:val="005367BA"/>
    <w:rsid w:val="005368FC"/>
    <w:rsid w:val="00536C23"/>
    <w:rsid w:val="00536ED4"/>
    <w:rsid w:val="0053725A"/>
    <w:rsid w:val="005373E4"/>
    <w:rsid w:val="005378F6"/>
    <w:rsid w:val="00537CE5"/>
    <w:rsid w:val="00537FFC"/>
    <w:rsid w:val="00540077"/>
    <w:rsid w:val="005402AF"/>
    <w:rsid w:val="00540390"/>
    <w:rsid w:val="00540A7B"/>
    <w:rsid w:val="0054126D"/>
    <w:rsid w:val="00541AD1"/>
    <w:rsid w:val="0054223E"/>
    <w:rsid w:val="00542BF6"/>
    <w:rsid w:val="00542F8B"/>
    <w:rsid w:val="00543A53"/>
    <w:rsid w:val="00543FA9"/>
    <w:rsid w:val="005443C7"/>
    <w:rsid w:val="0054477E"/>
    <w:rsid w:val="00544D91"/>
    <w:rsid w:val="00545026"/>
    <w:rsid w:val="00545062"/>
    <w:rsid w:val="00545093"/>
    <w:rsid w:val="005453EF"/>
    <w:rsid w:val="0054573A"/>
    <w:rsid w:val="00545ED4"/>
    <w:rsid w:val="00546413"/>
    <w:rsid w:val="00547124"/>
    <w:rsid w:val="00547181"/>
    <w:rsid w:val="005475CD"/>
    <w:rsid w:val="00547600"/>
    <w:rsid w:val="00547B1A"/>
    <w:rsid w:val="00550067"/>
    <w:rsid w:val="005501F9"/>
    <w:rsid w:val="005506FC"/>
    <w:rsid w:val="00550733"/>
    <w:rsid w:val="00550CCF"/>
    <w:rsid w:val="00551579"/>
    <w:rsid w:val="00551636"/>
    <w:rsid w:val="005526B0"/>
    <w:rsid w:val="00552EFB"/>
    <w:rsid w:val="00553081"/>
    <w:rsid w:val="005531CB"/>
    <w:rsid w:val="00553984"/>
    <w:rsid w:val="00553BA6"/>
    <w:rsid w:val="00553CB3"/>
    <w:rsid w:val="00553F60"/>
    <w:rsid w:val="0055406A"/>
    <w:rsid w:val="005542B0"/>
    <w:rsid w:val="005549A7"/>
    <w:rsid w:val="00554ADE"/>
    <w:rsid w:val="00554EA1"/>
    <w:rsid w:val="00554F90"/>
    <w:rsid w:val="00555378"/>
    <w:rsid w:val="00555521"/>
    <w:rsid w:val="00555566"/>
    <w:rsid w:val="00555640"/>
    <w:rsid w:val="00555E78"/>
    <w:rsid w:val="00556262"/>
    <w:rsid w:val="00556643"/>
    <w:rsid w:val="00556E81"/>
    <w:rsid w:val="00557045"/>
    <w:rsid w:val="0055719A"/>
    <w:rsid w:val="005571FF"/>
    <w:rsid w:val="005573B4"/>
    <w:rsid w:val="005574DE"/>
    <w:rsid w:val="00557C7F"/>
    <w:rsid w:val="00560722"/>
    <w:rsid w:val="0056079A"/>
    <w:rsid w:val="005607FB"/>
    <w:rsid w:val="00560ACF"/>
    <w:rsid w:val="00560DEC"/>
    <w:rsid w:val="0056199D"/>
    <w:rsid w:val="00561B7D"/>
    <w:rsid w:val="00561C6B"/>
    <w:rsid w:val="00561DFB"/>
    <w:rsid w:val="00562712"/>
    <w:rsid w:val="005629B6"/>
    <w:rsid w:val="005630E5"/>
    <w:rsid w:val="005633EA"/>
    <w:rsid w:val="00563597"/>
    <w:rsid w:val="005636CC"/>
    <w:rsid w:val="005637D2"/>
    <w:rsid w:val="005637D9"/>
    <w:rsid w:val="00563A4B"/>
    <w:rsid w:val="00563B0E"/>
    <w:rsid w:val="00563BBF"/>
    <w:rsid w:val="00563D7F"/>
    <w:rsid w:val="00563E65"/>
    <w:rsid w:val="00564061"/>
    <w:rsid w:val="00564174"/>
    <w:rsid w:val="00564803"/>
    <w:rsid w:val="00564808"/>
    <w:rsid w:val="00564BC6"/>
    <w:rsid w:val="00564CC4"/>
    <w:rsid w:val="0056544C"/>
    <w:rsid w:val="00565AF4"/>
    <w:rsid w:val="005665C7"/>
    <w:rsid w:val="005669CE"/>
    <w:rsid w:val="00566BBB"/>
    <w:rsid w:val="00566E32"/>
    <w:rsid w:val="00566ECF"/>
    <w:rsid w:val="00566F55"/>
    <w:rsid w:val="00567393"/>
    <w:rsid w:val="0056748B"/>
    <w:rsid w:val="005674CF"/>
    <w:rsid w:val="00567892"/>
    <w:rsid w:val="005678C3"/>
    <w:rsid w:val="005678E4"/>
    <w:rsid w:val="00567D9B"/>
    <w:rsid w:val="00570018"/>
    <w:rsid w:val="0057035B"/>
    <w:rsid w:val="00570B7A"/>
    <w:rsid w:val="00570C18"/>
    <w:rsid w:val="00570D12"/>
    <w:rsid w:val="00571282"/>
    <w:rsid w:val="00571573"/>
    <w:rsid w:val="005719CF"/>
    <w:rsid w:val="00572593"/>
    <w:rsid w:val="00572860"/>
    <w:rsid w:val="00572967"/>
    <w:rsid w:val="00572D8A"/>
    <w:rsid w:val="00572F96"/>
    <w:rsid w:val="00573063"/>
    <w:rsid w:val="005730F7"/>
    <w:rsid w:val="00573348"/>
    <w:rsid w:val="00573666"/>
    <w:rsid w:val="00573B0C"/>
    <w:rsid w:val="00573BAC"/>
    <w:rsid w:val="00573CBE"/>
    <w:rsid w:val="00574030"/>
    <w:rsid w:val="005740A1"/>
    <w:rsid w:val="005741F6"/>
    <w:rsid w:val="0057428D"/>
    <w:rsid w:val="00574430"/>
    <w:rsid w:val="005746CF"/>
    <w:rsid w:val="00574C1C"/>
    <w:rsid w:val="00574C2D"/>
    <w:rsid w:val="00574F22"/>
    <w:rsid w:val="0057527D"/>
    <w:rsid w:val="0057569C"/>
    <w:rsid w:val="005757AE"/>
    <w:rsid w:val="00575BF8"/>
    <w:rsid w:val="00575C71"/>
    <w:rsid w:val="00575C95"/>
    <w:rsid w:val="00575E4A"/>
    <w:rsid w:val="00575E6F"/>
    <w:rsid w:val="005762E8"/>
    <w:rsid w:val="00576551"/>
    <w:rsid w:val="005769B2"/>
    <w:rsid w:val="005770EC"/>
    <w:rsid w:val="005773B6"/>
    <w:rsid w:val="00577656"/>
    <w:rsid w:val="00577823"/>
    <w:rsid w:val="00577B21"/>
    <w:rsid w:val="00580147"/>
    <w:rsid w:val="00580364"/>
    <w:rsid w:val="00580722"/>
    <w:rsid w:val="0058101E"/>
    <w:rsid w:val="005810F0"/>
    <w:rsid w:val="005817B1"/>
    <w:rsid w:val="00581889"/>
    <w:rsid w:val="00581AC7"/>
    <w:rsid w:val="00581B0B"/>
    <w:rsid w:val="00581D5C"/>
    <w:rsid w:val="00582095"/>
    <w:rsid w:val="00582921"/>
    <w:rsid w:val="00582CAE"/>
    <w:rsid w:val="00583B43"/>
    <w:rsid w:val="00583B49"/>
    <w:rsid w:val="0058413B"/>
    <w:rsid w:val="005845C3"/>
    <w:rsid w:val="005846CD"/>
    <w:rsid w:val="00584BC4"/>
    <w:rsid w:val="00584CC4"/>
    <w:rsid w:val="00584D2B"/>
    <w:rsid w:val="00584D89"/>
    <w:rsid w:val="00585259"/>
    <w:rsid w:val="00585AE8"/>
    <w:rsid w:val="00585C3E"/>
    <w:rsid w:val="00585F65"/>
    <w:rsid w:val="00586139"/>
    <w:rsid w:val="0058638E"/>
    <w:rsid w:val="00586D96"/>
    <w:rsid w:val="0058725E"/>
    <w:rsid w:val="005903F9"/>
    <w:rsid w:val="005904C9"/>
    <w:rsid w:val="0059082D"/>
    <w:rsid w:val="0059097F"/>
    <w:rsid w:val="005916B8"/>
    <w:rsid w:val="0059200B"/>
    <w:rsid w:val="00592883"/>
    <w:rsid w:val="005929F4"/>
    <w:rsid w:val="0059332A"/>
    <w:rsid w:val="005933FF"/>
    <w:rsid w:val="00593689"/>
    <w:rsid w:val="0059426B"/>
    <w:rsid w:val="00594359"/>
    <w:rsid w:val="005946DA"/>
    <w:rsid w:val="00594811"/>
    <w:rsid w:val="00594A5B"/>
    <w:rsid w:val="00594F0F"/>
    <w:rsid w:val="00595195"/>
    <w:rsid w:val="00595310"/>
    <w:rsid w:val="0059552E"/>
    <w:rsid w:val="005955AF"/>
    <w:rsid w:val="00595AF2"/>
    <w:rsid w:val="00595B38"/>
    <w:rsid w:val="00595FED"/>
    <w:rsid w:val="00596096"/>
    <w:rsid w:val="00596250"/>
    <w:rsid w:val="00596F9B"/>
    <w:rsid w:val="00597BD3"/>
    <w:rsid w:val="005A0033"/>
    <w:rsid w:val="005A03C0"/>
    <w:rsid w:val="005A03DC"/>
    <w:rsid w:val="005A0695"/>
    <w:rsid w:val="005A0B3F"/>
    <w:rsid w:val="005A0B54"/>
    <w:rsid w:val="005A127A"/>
    <w:rsid w:val="005A1774"/>
    <w:rsid w:val="005A17EF"/>
    <w:rsid w:val="005A19B7"/>
    <w:rsid w:val="005A2893"/>
    <w:rsid w:val="005A29E7"/>
    <w:rsid w:val="005A2AE4"/>
    <w:rsid w:val="005A2B16"/>
    <w:rsid w:val="005A3A24"/>
    <w:rsid w:val="005A3B03"/>
    <w:rsid w:val="005A4070"/>
    <w:rsid w:val="005A466B"/>
    <w:rsid w:val="005A490B"/>
    <w:rsid w:val="005A4E11"/>
    <w:rsid w:val="005A4E37"/>
    <w:rsid w:val="005A4F7B"/>
    <w:rsid w:val="005A5467"/>
    <w:rsid w:val="005A5597"/>
    <w:rsid w:val="005A561C"/>
    <w:rsid w:val="005A57BE"/>
    <w:rsid w:val="005A58E5"/>
    <w:rsid w:val="005A5F8F"/>
    <w:rsid w:val="005A6687"/>
    <w:rsid w:val="005A68E4"/>
    <w:rsid w:val="005A696D"/>
    <w:rsid w:val="005A6BDF"/>
    <w:rsid w:val="005A7044"/>
    <w:rsid w:val="005A728F"/>
    <w:rsid w:val="005A777D"/>
    <w:rsid w:val="005A7944"/>
    <w:rsid w:val="005A7CB7"/>
    <w:rsid w:val="005B01A1"/>
    <w:rsid w:val="005B0260"/>
    <w:rsid w:val="005B0428"/>
    <w:rsid w:val="005B0BF2"/>
    <w:rsid w:val="005B13E9"/>
    <w:rsid w:val="005B14DA"/>
    <w:rsid w:val="005B1867"/>
    <w:rsid w:val="005B1A9E"/>
    <w:rsid w:val="005B1DC7"/>
    <w:rsid w:val="005B2568"/>
    <w:rsid w:val="005B260A"/>
    <w:rsid w:val="005B2925"/>
    <w:rsid w:val="005B3001"/>
    <w:rsid w:val="005B3304"/>
    <w:rsid w:val="005B33D1"/>
    <w:rsid w:val="005B38B0"/>
    <w:rsid w:val="005B38B3"/>
    <w:rsid w:val="005B3F5A"/>
    <w:rsid w:val="005B4108"/>
    <w:rsid w:val="005B435A"/>
    <w:rsid w:val="005B510B"/>
    <w:rsid w:val="005B5388"/>
    <w:rsid w:val="005B55AA"/>
    <w:rsid w:val="005B58D9"/>
    <w:rsid w:val="005B6075"/>
    <w:rsid w:val="005B6134"/>
    <w:rsid w:val="005B61EE"/>
    <w:rsid w:val="005B6424"/>
    <w:rsid w:val="005B6B91"/>
    <w:rsid w:val="005B6E2F"/>
    <w:rsid w:val="005B70E2"/>
    <w:rsid w:val="005B7102"/>
    <w:rsid w:val="005B74B2"/>
    <w:rsid w:val="005B757E"/>
    <w:rsid w:val="005B7D9B"/>
    <w:rsid w:val="005C0015"/>
    <w:rsid w:val="005C0497"/>
    <w:rsid w:val="005C05B0"/>
    <w:rsid w:val="005C1322"/>
    <w:rsid w:val="005C1AEB"/>
    <w:rsid w:val="005C2034"/>
    <w:rsid w:val="005C2182"/>
    <w:rsid w:val="005C220B"/>
    <w:rsid w:val="005C2400"/>
    <w:rsid w:val="005C2480"/>
    <w:rsid w:val="005C2A65"/>
    <w:rsid w:val="005C34CE"/>
    <w:rsid w:val="005C3BA5"/>
    <w:rsid w:val="005C3DF7"/>
    <w:rsid w:val="005C3EB7"/>
    <w:rsid w:val="005C407C"/>
    <w:rsid w:val="005C4939"/>
    <w:rsid w:val="005C49B7"/>
    <w:rsid w:val="005C4A3F"/>
    <w:rsid w:val="005C5572"/>
    <w:rsid w:val="005C56EF"/>
    <w:rsid w:val="005C58B7"/>
    <w:rsid w:val="005C61CF"/>
    <w:rsid w:val="005C61E2"/>
    <w:rsid w:val="005C663D"/>
    <w:rsid w:val="005C663F"/>
    <w:rsid w:val="005C6984"/>
    <w:rsid w:val="005C6A5E"/>
    <w:rsid w:val="005C6C2B"/>
    <w:rsid w:val="005C6C37"/>
    <w:rsid w:val="005C72AB"/>
    <w:rsid w:val="005C73C8"/>
    <w:rsid w:val="005C76D1"/>
    <w:rsid w:val="005C7DA2"/>
    <w:rsid w:val="005D00E4"/>
    <w:rsid w:val="005D0F49"/>
    <w:rsid w:val="005D1104"/>
    <w:rsid w:val="005D141D"/>
    <w:rsid w:val="005D14D7"/>
    <w:rsid w:val="005D1706"/>
    <w:rsid w:val="005D1B10"/>
    <w:rsid w:val="005D1BE3"/>
    <w:rsid w:val="005D1D70"/>
    <w:rsid w:val="005D1F68"/>
    <w:rsid w:val="005D2586"/>
    <w:rsid w:val="005D269A"/>
    <w:rsid w:val="005D2A0A"/>
    <w:rsid w:val="005D2A5D"/>
    <w:rsid w:val="005D2BDD"/>
    <w:rsid w:val="005D2C0C"/>
    <w:rsid w:val="005D2EE3"/>
    <w:rsid w:val="005D32F5"/>
    <w:rsid w:val="005D3358"/>
    <w:rsid w:val="005D3F7C"/>
    <w:rsid w:val="005D3FC0"/>
    <w:rsid w:val="005D3FEB"/>
    <w:rsid w:val="005D473F"/>
    <w:rsid w:val="005D4826"/>
    <w:rsid w:val="005D4DFF"/>
    <w:rsid w:val="005D5388"/>
    <w:rsid w:val="005D59F7"/>
    <w:rsid w:val="005D5FB4"/>
    <w:rsid w:val="005D6448"/>
    <w:rsid w:val="005D69C1"/>
    <w:rsid w:val="005D6D1D"/>
    <w:rsid w:val="005D7062"/>
    <w:rsid w:val="005D718D"/>
    <w:rsid w:val="005D72D6"/>
    <w:rsid w:val="005D7771"/>
    <w:rsid w:val="005D78B9"/>
    <w:rsid w:val="005D7B1B"/>
    <w:rsid w:val="005E04CD"/>
    <w:rsid w:val="005E083E"/>
    <w:rsid w:val="005E0A54"/>
    <w:rsid w:val="005E0C76"/>
    <w:rsid w:val="005E0E72"/>
    <w:rsid w:val="005E0E88"/>
    <w:rsid w:val="005E151D"/>
    <w:rsid w:val="005E152F"/>
    <w:rsid w:val="005E16AA"/>
    <w:rsid w:val="005E1806"/>
    <w:rsid w:val="005E1B33"/>
    <w:rsid w:val="005E1CAD"/>
    <w:rsid w:val="005E1DB5"/>
    <w:rsid w:val="005E1FAD"/>
    <w:rsid w:val="005E2132"/>
    <w:rsid w:val="005E2908"/>
    <w:rsid w:val="005E2EE8"/>
    <w:rsid w:val="005E3626"/>
    <w:rsid w:val="005E374B"/>
    <w:rsid w:val="005E3828"/>
    <w:rsid w:val="005E3E61"/>
    <w:rsid w:val="005E3F09"/>
    <w:rsid w:val="005E4AD6"/>
    <w:rsid w:val="005E52C2"/>
    <w:rsid w:val="005E571D"/>
    <w:rsid w:val="005E584C"/>
    <w:rsid w:val="005E5D8C"/>
    <w:rsid w:val="005E616E"/>
    <w:rsid w:val="005E618E"/>
    <w:rsid w:val="005E61B6"/>
    <w:rsid w:val="005E62A9"/>
    <w:rsid w:val="005E6CB5"/>
    <w:rsid w:val="005E6EA6"/>
    <w:rsid w:val="005E6F43"/>
    <w:rsid w:val="005E71B9"/>
    <w:rsid w:val="005E71D4"/>
    <w:rsid w:val="005E7515"/>
    <w:rsid w:val="005E762B"/>
    <w:rsid w:val="005E7ECB"/>
    <w:rsid w:val="005F02C9"/>
    <w:rsid w:val="005F0503"/>
    <w:rsid w:val="005F065A"/>
    <w:rsid w:val="005F090A"/>
    <w:rsid w:val="005F0A38"/>
    <w:rsid w:val="005F0C35"/>
    <w:rsid w:val="005F0DF0"/>
    <w:rsid w:val="005F0F5D"/>
    <w:rsid w:val="005F1070"/>
    <w:rsid w:val="005F1119"/>
    <w:rsid w:val="005F151E"/>
    <w:rsid w:val="005F20C5"/>
    <w:rsid w:val="005F24D4"/>
    <w:rsid w:val="005F281D"/>
    <w:rsid w:val="005F2B19"/>
    <w:rsid w:val="005F2D8E"/>
    <w:rsid w:val="005F2FD9"/>
    <w:rsid w:val="005F317B"/>
    <w:rsid w:val="005F324D"/>
    <w:rsid w:val="005F371C"/>
    <w:rsid w:val="005F3D6D"/>
    <w:rsid w:val="005F4258"/>
    <w:rsid w:val="005F44F0"/>
    <w:rsid w:val="005F4A99"/>
    <w:rsid w:val="005F4E52"/>
    <w:rsid w:val="005F51C5"/>
    <w:rsid w:val="005F537A"/>
    <w:rsid w:val="005F5B6C"/>
    <w:rsid w:val="005F5F06"/>
    <w:rsid w:val="005F6395"/>
    <w:rsid w:val="005F650C"/>
    <w:rsid w:val="005F713B"/>
    <w:rsid w:val="005F72F0"/>
    <w:rsid w:val="005F7769"/>
    <w:rsid w:val="00600189"/>
    <w:rsid w:val="006002BB"/>
    <w:rsid w:val="0060037B"/>
    <w:rsid w:val="0060046C"/>
    <w:rsid w:val="006006D4"/>
    <w:rsid w:val="0060158B"/>
    <w:rsid w:val="00601A4B"/>
    <w:rsid w:val="00601B83"/>
    <w:rsid w:val="00601D26"/>
    <w:rsid w:val="00601FC0"/>
    <w:rsid w:val="00601FC7"/>
    <w:rsid w:val="006021EC"/>
    <w:rsid w:val="0060251C"/>
    <w:rsid w:val="0060256D"/>
    <w:rsid w:val="0060347A"/>
    <w:rsid w:val="006038F8"/>
    <w:rsid w:val="00603A01"/>
    <w:rsid w:val="00603AD3"/>
    <w:rsid w:val="00603D71"/>
    <w:rsid w:val="00604751"/>
    <w:rsid w:val="0060491F"/>
    <w:rsid w:val="00604E71"/>
    <w:rsid w:val="00605477"/>
    <w:rsid w:val="00605667"/>
    <w:rsid w:val="0060567E"/>
    <w:rsid w:val="00605948"/>
    <w:rsid w:val="00605C08"/>
    <w:rsid w:val="00605C36"/>
    <w:rsid w:val="0060624B"/>
    <w:rsid w:val="00606994"/>
    <w:rsid w:val="0060699D"/>
    <w:rsid w:val="00606C4E"/>
    <w:rsid w:val="00606FAF"/>
    <w:rsid w:val="00607488"/>
    <w:rsid w:val="0060776B"/>
    <w:rsid w:val="006077CD"/>
    <w:rsid w:val="00607926"/>
    <w:rsid w:val="00610285"/>
    <w:rsid w:val="00610342"/>
    <w:rsid w:val="00610647"/>
    <w:rsid w:val="006108A5"/>
    <w:rsid w:val="006112D5"/>
    <w:rsid w:val="006115A6"/>
    <w:rsid w:val="006118C5"/>
    <w:rsid w:val="00611B99"/>
    <w:rsid w:val="00611D85"/>
    <w:rsid w:val="006126E5"/>
    <w:rsid w:val="00612B2B"/>
    <w:rsid w:val="00612F04"/>
    <w:rsid w:val="006138F9"/>
    <w:rsid w:val="00613B0B"/>
    <w:rsid w:val="00613ECE"/>
    <w:rsid w:val="006141B1"/>
    <w:rsid w:val="00614726"/>
    <w:rsid w:val="00614CF7"/>
    <w:rsid w:val="00615155"/>
    <w:rsid w:val="00615811"/>
    <w:rsid w:val="00615963"/>
    <w:rsid w:val="00615D86"/>
    <w:rsid w:val="00615DED"/>
    <w:rsid w:val="0061602F"/>
    <w:rsid w:val="006164CE"/>
    <w:rsid w:val="0061692C"/>
    <w:rsid w:val="00616ADE"/>
    <w:rsid w:val="00616CD9"/>
    <w:rsid w:val="00616D99"/>
    <w:rsid w:val="0061740B"/>
    <w:rsid w:val="00617797"/>
    <w:rsid w:val="00617915"/>
    <w:rsid w:val="0062021F"/>
    <w:rsid w:val="00620303"/>
    <w:rsid w:val="0062064C"/>
    <w:rsid w:val="0062087D"/>
    <w:rsid w:val="00620A04"/>
    <w:rsid w:val="00620AAB"/>
    <w:rsid w:val="00620B3E"/>
    <w:rsid w:val="00620ED1"/>
    <w:rsid w:val="006213D1"/>
    <w:rsid w:val="0062150F"/>
    <w:rsid w:val="0062194A"/>
    <w:rsid w:val="00621D54"/>
    <w:rsid w:val="00622416"/>
    <w:rsid w:val="006225DD"/>
    <w:rsid w:val="0062355E"/>
    <w:rsid w:val="006236EA"/>
    <w:rsid w:val="00623783"/>
    <w:rsid w:val="006237B6"/>
    <w:rsid w:val="00623ABA"/>
    <w:rsid w:val="00623C8F"/>
    <w:rsid w:val="00623DFD"/>
    <w:rsid w:val="0062405E"/>
    <w:rsid w:val="006244D9"/>
    <w:rsid w:val="006245CB"/>
    <w:rsid w:val="00624780"/>
    <w:rsid w:val="00624BB1"/>
    <w:rsid w:val="00624E59"/>
    <w:rsid w:val="00625184"/>
    <w:rsid w:val="00625398"/>
    <w:rsid w:val="00625947"/>
    <w:rsid w:val="00625DED"/>
    <w:rsid w:val="00626ABE"/>
    <w:rsid w:val="00626C62"/>
    <w:rsid w:val="00626D35"/>
    <w:rsid w:val="00626E6C"/>
    <w:rsid w:val="0062730B"/>
    <w:rsid w:val="006276BB"/>
    <w:rsid w:val="00627847"/>
    <w:rsid w:val="0062785C"/>
    <w:rsid w:val="006303FD"/>
    <w:rsid w:val="006304E6"/>
    <w:rsid w:val="00630D73"/>
    <w:rsid w:val="006316D5"/>
    <w:rsid w:val="006316D6"/>
    <w:rsid w:val="00631981"/>
    <w:rsid w:val="00631B7F"/>
    <w:rsid w:val="00632581"/>
    <w:rsid w:val="00632770"/>
    <w:rsid w:val="006328F4"/>
    <w:rsid w:val="00632A2F"/>
    <w:rsid w:val="00632C18"/>
    <w:rsid w:val="006334D4"/>
    <w:rsid w:val="006335D5"/>
    <w:rsid w:val="00633780"/>
    <w:rsid w:val="0063391E"/>
    <w:rsid w:val="00633963"/>
    <w:rsid w:val="00633FCC"/>
    <w:rsid w:val="0063412C"/>
    <w:rsid w:val="006343A8"/>
    <w:rsid w:val="0063471D"/>
    <w:rsid w:val="00634ABD"/>
    <w:rsid w:val="00634DFF"/>
    <w:rsid w:val="006350AB"/>
    <w:rsid w:val="006351DC"/>
    <w:rsid w:val="00635BFA"/>
    <w:rsid w:val="006361E4"/>
    <w:rsid w:val="006362FE"/>
    <w:rsid w:val="006363CE"/>
    <w:rsid w:val="006364BA"/>
    <w:rsid w:val="00636583"/>
    <w:rsid w:val="006365EF"/>
    <w:rsid w:val="00636678"/>
    <w:rsid w:val="006367CA"/>
    <w:rsid w:val="00636ACE"/>
    <w:rsid w:val="00636B7C"/>
    <w:rsid w:val="00636F67"/>
    <w:rsid w:val="00637816"/>
    <w:rsid w:val="00637E01"/>
    <w:rsid w:val="0064063C"/>
    <w:rsid w:val="00640990"/>
    <w:rsid w:val="00640B16"/>
    <w:rsid w:val="00640FA9"/>
    <w:rsid w:val="00641195"/>
    <w:rsid w:val="006414D0"/>
    <w:rsid w:val="006414D6"/>
    <w:rsid w:val="0064209F"/>
    <w:rsid w:val="00642316"/>
    <w:rsid w:val="006426DB"/>
    <w:rsid w:val="00642A58"/>
    <w:rsid w:val="00642B4C"/>
    <w:rsid w:val="006432AF"/>
    <w:rsid w:val="006432B1"/>
    <w:rsid w:val="0064351C"/>
    <w:rsid w:val="0064371B"/>
    <w:rsid w:val="00643DED"/>
    <w:rsid w:val="00643E71"/>
    <w:rsid w:val="00643E82"/>
    <w:rsid w:val="00643F35"/>
    <w:rsid w:val="0064417F"/>
    <w:rsid w:val="00644189"/>
    <w:rsid w:val="00644375"/>
    <w:rsid w:val="00644399"/>
    <w:rsid w:val="006443A4"/>
    <w:rsid w:val="0064449C"/>
    <w:rsid w:val="00644821"/>
    <w:rsid w:val="00645830"/>
    <w:rsid w:val="00646019"/>
    <w:rsid w:val="006460A6"/>
    <w:rsid w:val="006465D1"/>
    <w:rsid w:val="006465D4"/>
    <w:rsid w:val="00646612"/>
    <w:rsid w:val="00647075"/>
    <w:rsid w:val="00647B69"/>
    <w:rsid w:val="00647DFF"/>
    <w:rsid w:val="006507FE"/>
    <w:rsid w:val="00650970"/>
    <w:rsid w:val="00650B9E"/>
    <w:rsid w:val="00650C1E"/>
    <w:rsid w:val="006512C9"/>
    <w:rsid w:val="006512DC"/>
    <w:rsid w:val="0065149F"/>
    <w:rsid w:val="00651655"/>
    <w:rsid w:val="00651880"/>
    <w:rsid w:val="00651CCE"/>
    <w:rsid w:val="00651F73"/>
    <w:rsid w:val="0065244E"/>
    <w:rsid w:val="0065283F"/>
    <w:rsid w:val="00652AD9"/>
    <w:rsid w:val="00652C0E"/>
    <w:rsid w:val="006534A8"/>
    <w:rsid w:val="00653600"/>
    <w:rsid w:val="00653667"/>
    <w:rsid w:val="00653961"/>
    <w:rsid w:val="00653E81"/>
    <w:rsid w:val="00654671"/>
    <w:rsid w:val="006547E0"/>
    <w:rsid w:val="006548A8"/>
    <w:rsid w:val="006549EA"/>
    <w:rsid w:val="006549EC"/>
    <w:rsid w:val="00654BC4"/>
    <w:rsid w:val="00654E20"/>
    <w:rsid w:val="00654E7A"/>
    <w:rsid w:val="00654F98"/>
    <w:rsid w:val="006552B0"/>
    <w:rsid w:val="006554D7"/>
    <w:rsid w:val="00655760"/>
    <w:rsid w:val="00656278"/>
    <w:rsid w:val="00656945"/>
    <w:rsid w:val="00656B6C"/>
    <w:rsid w:val="00656BFB"/>
    <w:rsid w:val="00656E32"/>
    <w:rsid w:val="00656EFD"/>
    <w:rsid w:val="006572CF"/>
    <w:rsid w:val="0065744C"/>
    <w:rsid w:val="0065793D"/>
    <w:rsid w:val="00657AAC"/>
    <w:rsid w:val="00657ADE"/>
    <w:rsid w:val="00657D10"/>
    <w:rsid w:val="00657D92"/>
    <w:rsid w:val="00660458"/>
    <w:rsid w:val="00660E60"/>
    <w:rsid w:val="00661264"/>
    <w:rsid w:val="006612D5"/>
    <w:rsid w:val="0066137E"/>
    <w:rsid w:val="00661478"/>
    <w:rsid w:val="006615CD"/>
    <w:rsid w:val="006616BD"/>
    <w:rsid w:val="0066174F"/>
    <w:rsid w:val="00661EA9"/>
    <w:rsid w:val="006629D8"/>
    <w:rsid w:val="00662F30"/>
    <w:rsid w:val="00663113"/>
    <w:rsid w:val="00663167"/>
    <w:rsid w:val="0066327F"/>
    <w:rsid w:val="00663487"/>
    <w:rsid w:val="006636A9"/>
    <w:rsid w:val="00663EAC"/>
    <w:rsid w:val="0066415B"/>
    <w:rsid w:val="00664236"/>
    <w:rsid w:val="00664CAA"/>
    <w:rsid w:val="00664F25"/>
    <w:rsid w:val="00665304"/>
    <w:rsid w:val="00665592"/>
    <w:rsid w:val="00665DD6"/>
    <w:rsid w:val="00666048"/>
    <w:rsid w:val="006662C8"/>
    <w:rsid w:val="006666E0"/>
    <w:rsid w:val="006669FA"/>
    <w:rsid w:val="00666C09"/>
    <w:rsid w:val="00667151"/>
    <w:rsid w:val="00667BB3"/>
    <w:rsid w:val="00667E97"/>
    <w:rsid w:val="00667FAD"/>
    <w:rsid w:val="0067017D"/>
    <w:rsid w:val="006703A2"/>
    <w:rsid w:val="006706C7"/>
    <w:rsid w:val="00670A8E"/>
    <w:rsid w:val="00670AB2"/>
    <w:rsid w:val="00670F77"/>
    <w:rsid w:val="00671462"/>
    <w:rsid w:val="006717AD"/>
    <w:rsid w:val="00671BD9"/>
    <w:rsid w:val="00672031"/>
    <w:rsid w:val="00672034"/>
    <w:rsid w:val="00672F50"/>
    <w:rsid w:val="00673312"/>
    <w:rsid w:val="00673402"/>
    <w:rsid w:val="00673CAF"/>
    <w:rsid w:val="00673FD9"/>
    <w:rsid w:val="006747CB"/>
    <w:rsid w:val="00674884"/>
    <w:rsid w:val="006749DF"/>
    <w:rsid w:val="00674AE2"/>
    <w:rsid w:val="00674FA1"/>
    <w:rsid w:val="0067512F"/>
    <w:rsid w:val="00675177"/>
    <w:rsid w:val="0067534C"/>
    <w:rsid w:val="006753C3"/>
    <w:rsid w:val="00675462"/>
    <w:rsid w:val="00675BCB"/>
    <w:rsid w:val="00675E0B"/>
    <w:rsid w:val="00675E48"/>
    <w:rsid w:val="00675F14"/>
    <w:rsid w:val="00676171"/>
    <w:rsid w:val="00676323"/>
    <w:rsid w:val="00677015"/>
    <w:rsid w:val="00677353"/>
    <w:rsid w:val="006778FB"/>
    <w:rsid w:val="00677D3B"/>
    <w:rsid w:val="006801DD"/>
    <w:rsid w:val="00680444"/>
    <w:rsid w:val="006809FC"/>
    <w:rsid w:val="00680ED0"/>
    <w:rsid w:val="00681062"/>
    <w:rsid w:val="00681251"/>
    <w:rsid w:val="0068162C"/>
    <w:rsid w:val="0068184C"/>
    <w:rsid w:val="00681F30"/>
    <w:rsid w:val="00682120"/>
    <w:rsid w:val="006821FC"/>
    <w:rsid w:val="00682D73"/>
    <w:rsid w:val="00682EEE"/>
    <w:rsid w:val="00683168"/>
    <w:rsid w:val="00683375"/>
    <w:rsid w:val="00684015"/>
    <w:rsid w:val="00684097"/>
    <w:rsid w:val="00684ADC"/>
    <w:rsid w:val="00685575"/>
    <w:rsid w:val="00685596"/>
    <w:rsid w:val="00685A2B"/>
    <w:rsid w:val="0068637B"/>
    <w:rsid w:val="00686448"/>
    <w:rsid w:val="00686547"/>
    <w:rsid w:val="006868C2"/>
    <w:rsid w:val="00686C58"/>
    <w:rsid w:val="00686D6A"/>
    <w:rsid w:val="00686E02"/>
    <w:rsid w:val="006870B9"/>
    <w:rsid w:val="00687B88"/>
    <w:rsid w:val="00687E4B"/>
    <w:rsid w:val="00687F10"/>
    <w:rsid w:val="00687F53"/>
    <w:rsid w:val="00687F88"/>
    <w:rsid w:val="0069009B"/>
    <w:rsid w:val="00690147"/>
    <w:rsid w:val="00690622"/>
    <w:rsid w:val="006906E7"/>
    <w:rsid w:val="00690AF1"/>
    <w:rsid w:val="006911B5"/>
    <w:rsid w:val="0069170B"/>
    <w:rsid w:val="00691804"/>
    <w:rsid w:val="00691C08"/>
    <w:rsid w:val="0069210E"/>
    <w:rsid w:val="00692A10"/>
    <w:rsid w:val="00692CDF"/>
    <w:rsid w:val="00692D87"/>
    <w:rsid w:val="00692F8E"/>
    <w:rsid w:val="00693756"/>
    <w:rsid w:val="00693824"/>
    <w:rsid w:val="00693A58"/>
    <w:rsid w:val="00694365"/>
    <w:rsid w:val="00694680"/>
    <w:rsid w:val="00694CA0"/>
    <w:rsid w:val="00694FAC"/>
    <w:rsid w:val="00695639"/>
    <w:rsid w:val="0069570B"/>
    <w:rsid w:val="0069577F"/>
    <w:rsid w:val="00695943"/>
    <w:rsid w:val="00695D71"/>
    <w:rsid w:val="006961DE"/>
    <w:rsid w:val="006964D0"/>
    <w:rsid w:val="006965A9"/>
    <w:rsid w:val="00696E11"/>
    <w:rsid w:val="00696E73"/>
    <w:rsid w:val="00697026"/>
    <w:rsid w:val="00697B38"/>
    <w:rsid w:val="00697CD8"/>
    <w:rsid w:val="006A04C9"/>
    <w:rsid w:val="006A0643"/>
    <w:rsid w:val="006A07EF"/>
    <w:rsid w:val="006A0AC2"/>
    <w:rsid w:val="006A0F7E"/>
    <w:rsid w:val="006A12CE"/>
    <w:rsid w:val="006A148E"/>
    <w:rsid w:val="006A17E0"/>
    <w:rsid w:val="006A196A"/>
    <w:rsid w:val="006A1A82"/>
    <w:rsid w:val="006A1E6E"/>
    <w:rsid w:val="006A20EA"/>
    <w:rsid w:val="006A222F"/>
    <w:rsid w:val="006A2234"/>
    <w:rsid w:val="006A251A"/>
    <w:rsid w:val="006A2884"/>
    <w:rsid w:val="006A2B78"/>
    <w:rsid w:val="006A3157"/>
    <w:rsid w:val="006A31DD"/>
    <w:rsid w:val="006A324F"/>
    <w:rsid w:val="006A3634"/>
    <w:rsid w:val="006A3795"/>
    <w:rsid w:val="006A3AB1"/>
    <w:rsid w:val="006A3C2B"/>
    <w:rsid w:val="006A42ED"/>
    <w:rsid w:val="006A4580"/>
    <w:rsid w:val="006A4A0A"/>
    <w:rsid w:val="006A4A12"/>
    <w:rsid w:val="006A55F0"/>
    <w:rsid w:val="006A617B"/>
    <w:rsid w:val="006A6566"/>
    <w:rsid w:val="006A6A09"/>
    <w:rsid w:val="006A6BD3"/>
    <w:rsid w:val="006A6D9D"/>
    <w:rsid w:val="006A6E6C"/>
    <w:rsid w:val="006A6EDA"/>
    <w:rsid w:val="006A7A51"/>
    <w:rsid w:val="006A7BEC"/>
    <w:rsid w:val="006A7CAC"/>
    <w:rsid w:val="006A7F9E"/>
    <w:rsid w:val="006B0276"/>
    <w:rsid w:val="006B055C"/>
    <w:rsid w:val="006B08DD"/>
    <w:rsid w:val="006B0D09"/>
    <w:rsid w:val="006B12D0"/>
    <w:rsid w:val="006B1558"/>
    <w:rsid w:val="006B169A"/>
    <w:rsid w:val="006B198D"/>
    <w:rsid w:val="006B19F9"/>
    <w:rsid w:val="006B1A61"/>
    <w:rsid w:val="006B22E5"/>
    <w:rsid w:val="006B2C6A"/>
    <w:rsid w:val="006B2CD5"/>
    <w:rsid w:val="006B2FF2"/>
    <w:rsid w:val="006B30D7"/>
    <w:rsid w:val="006B335E"/>
    <w:rsid w:val="006B36D7"/>
    <w:rsid w:val="006B393A"/>
    <w:rsid w:val="006B3B73"/>
    <w:rsid w:val="006B3DE9"/>
    <w:rsid w:val="006B4023"/>
    <w:rsid w:val="006B4115"/>
    <w:rsid w:val="006B48D3"/>
    <w:rsid w:val="006B50BE"/>
    <w:rsid w:val="006B53E5"/>
    <w:rsid w:val="006B5AE0"/>
    <w:rsid w:val="006B5EB7"/>
    <w:rsid w:val="006B61A3"/>
    <w:rsid w:val="006B6770"/>
    <w:rsid w:val="006B6773"/>
    <w:rsid w:val="006B6E98"/>
    <w:rsid w:val="006B7307"/>
    <w:rsid w:val="006B7369"/>
    <w:rsid w:val="006B73E8"/>
    <w:rsid w:val="006B75A2"/>
    <w:rsid w:val="006B75C0"/>
    <w:rsid w:val="006B78D9"/>
    <w:rsid w:val="006B798F"/>
    <w:rsid w:val="006B7A0D"/>
    <w:rsid w:val="006B7B2E"/>
    <w:rsid w:val="006C043D"/>
    <w:rsid w:val="006C0540"/>
    <w:rsid w:val="006C089D"/>
    <w:rsid w:val="006C0B66"/>
    <w:rsid w:val="006C1535"/>
    <w:rsid w:val="006C1872"/>
    <w:rsid w:val="006C1AC1"/>
    <w:rsid w:val="006C1B9B"/>
    <w:rsid w:val="006C1EDA"/>
    <w:rsid w:val="006C21E7"/>
    <w:rsid w:val="006C27F1"/>
    <w:rsid w:val="006C27FD"/>
    <w:rsid w:val="006C2B63"/>
    <w:rsid w:val="006C2E24"/>
    <w:rsid w:val="006C2ECE"/>
    <w:rsid w:val="006C3030"/>
    <w:rsid w:val="006C393F"/>
    <w:rsid w:val="006C41FB"/>
    <w:rsid w:val="006C4342"/>
    <w:rsid w:val="006C4597"/>
    <w:rsid w:val="006C4959"/>
    <w:rsid w:val="006C4EE2"/>
    <w:rsid w:val="006C506F"/>
    <w:rsid w:val="006C5688"/>
    <w:rsid w:val="006C56F0"/>
    <w:rsid w:val="006C58AF"/>
    <w:rsid w:val="006C59B4"/>
    <w:rsid w:val="006C5C48"/>
    <w:rsid w:val="006C5D9D"/>
    <w:rsid w:val="006C5E63"/>
    <w:rsid w:val="006C67F3"/>
    <w:rsid w:val="006C693A"/>
    <w:rsid w:val="006C6B87"/>
    <w:rsid w:val="006C7293"/>
    <w:rsid w:val="006C78AF"/>
    <w:rsid w:val="006C7A9E"/>
    <w:rsid w:val="006C7E68"/>
    <w:rsid w:val="006C7F19"/>
    <w:rsid w:val="006C7F8A"/>
    <w:rsid w:val="006C7FC0"/>
    <w:rsid w:val="006C7FD2"/>
    <w:rsid w:val="006D0974"/>
    <w:rsid w:val="006D0AF3"/>
    <w:rsid w:val="006D0AFC"/>
    <w:rsid w:val="006D0DA2"/>
    <w:rsid w:val="006D1569"/>
    <w:rsid w:val="006D1F07"/>
    <w:rsid w:val="006D20E3"/>
    <w:rsid w:val="006D26AD"/>
    <w:rsid w:val="006D2814"/>
    <w:rsid w:val="006D2E53"/>
    <w:rsid w:val="006D3127"/>
    <w:rsid w:val="006D317B"/>
    <w:rsid w:val="006D3585"/>
    <w:rsid w:val="006D35D2"/>
    <w:rsid w:val="006D3D0B"/>
    <w:rsid w:val="006D3FBA"/>
    <w:rsid w:val="006D466A"/>
    <w:rsid w:val="006D4706"/>
    <w:rsid w:val="006D50E7"/>
    <w:rsid w:val="006D53C4"/>
    <w:rsid w:val="006D5426"/>
    <w:rsid w:val="006D585B"/>
    <w:rsid w:val="006D5E56"/>
    <w:rsid w:val="006D5FD4"/>
    <w:rsid w:val="006D613F"/>
    <w:rsid w:val="006D625C"/>
    <w:rsid w:val="006D6436"/>
    <w:rsid w:val="006D6697"/>
    <w:rsid w:val="006D6978"/>
    <w:rsid w:val="006D6A64"/>
    <w:rsid w:val="006D6E8C"/>
    <w:rsid w:val="006D6F5B"/>
    <w:rsid w:val="006D7184"/>
    <w:rsid w:val="006D7185"/>
    <w:rsid w:val="006D7400"/>
    <w:rsid w:val="006D7466"/>
    <w:rsid w:val="006D7824"/>
    <w:rsid w:val="006D7B36"/>
    <w:rsid w:val="006D7CC4"/>
    <w:rsid w:val="006D7E81"/>
    <w:rsid w:val="006D7F44"/>
    <w:rsid w:val="006E0C61"/>
    <w:rsid w:val="006E0CD0"/>
    <w:rsid w:val="006E0D05"/>
    <w:rsid w:val="006E0D7C"/>
    <w:rsid w:val="006E1147"/>
    <w:rsid w:val="006E1A09"/>
    <w:rsid w:val="006E2483"/>
    <w:rsid w:val="006E2B5A"/>
    <w:rsid w:val="006E2B96"/>
    <w:rsid w:val="006E2CC1"/>
    <w:rsid w:val="006E303B"/>
    <w:rsid w:val="006E3060"/>
    <w:rsid w:val="006E34F4"/>
    <w:rsid w:val="006E36FA"/>
    <w:rsid w:val="006E37C5"/>
    <w:rsid w:val="006E42A3"/>
    <w:rsid w:val="006E42C6"/>
    <w:rsid w:val="006E498A"/>
    <w:rsid w:val="006E49EC"/>
    <w:rsid w:val="006E4A73"/>
    <w:rsid w:val="006E4D31"/>
    <w:rsid w:val="006E4E1A"/>
    <w:rsid w:val="006E4EE5"/>
    <w:rsid w:val="006E5084"/>
    <w:rsid w:val="006E51D1"/>
    <w:rsid w:val="006E57CB"/>
    <w:rsid w:val="006E57F6"/>
    <w:rsid w:val="006E5AF7"/>
    <w:rsid w:val="006E5F09"/>
    <w:rsid w:val="006E6020"/>
    <w:rsid w:val="006E62A3"/>
    <w:rsid w:val="006E6361"/>
    <w:rsid w:val="006E6616"/>
    <w:rsid w:val="006E6D38"/>
    <w:rsid w:val="006E71B4"/>
    <w:rsid w:val="006E71E8"/>
    <w:rsid w:val="006E788B"/>
    <w:rsid w:val="006E792B"/>
    <w:rsid w:val="006E7BC9"/>
    <w:rsid w:val="006F0641"/>
    <w:rsid w:val="006F0816"/>
    <w:rsid w:val="006F0EF5"/>
    <w:rsid w:val="006F1197"/>
    <w:rsid w:val="006F17B4"/>
    <w:rsid w:val="006F19CD"/>
    <w:rsid w:val="006F1D8D"/>
    <w:rsid w:val="006F1ECE"/>
    <w:rsid w:val="006F202C"/>
    <w:rsid w:val="006F2473"/>
    <w:rsid w:val="006F2797"/>
    <w:rsid w:val="006F28FE"/>
    <w:rsid w:val="006F2BC4"/>
    <w:rsid w:val="006F3A8F"/>
    <w:rsid w:val="006F3C08"/>
    <w:rsid w:val="006F3CA2"/>
    <w:rsid w:val="006F42AA"/>
    <w:rsid w:val="006F46C0"/>
    <w:rsid w:val="006F4B80"/>
    <w:rsid w:val="006F5158"/>
    <w:rsid w:val="006F543F"/>
    <w:rsid w:val="006F59AA"/>
    <w:rsid w:val="006F5DB7"/>
    <w:rsid w:val="006F632E"/>
    <w:rsid w:val="006F6579"/>
    <w:rsid w:val="006F6B95"/>
    <w:rsid w:val="006F6CC1"/>
    <w:rsid w:val="006F7AB5"/>
    <w:rsid w:val="0070005E"/>
    <w:rsid w:val="00700391"/>
    <w:rsid w:val="007005DD"/>
    <w:rsid w:val="00700679"/>
    <w:rsid w:val="007007D0"/>
    <w:rsid w:val="00700801"/>
    <w:rsid w:val="00700BD9"/>
    <w:rsid w:val="00700D1C"/>
    <w:rsid w:val="00700E8C"/>
    <w:rsid w:val="007010C6"/>
    <w:rsid w:val="00701300"/>
    <w:rsid w:val="00701BEF"/>
    <w:rsid w:val="00701DEC"/>
    <w:rsid w:val="00701E48"/>
    <w:rsid w:val="007027D7"/>
    <w:rsid w:val="007027FE"/>
    <w:rsid w:val="007028C1"/>
    <w:rsid w:val="0070311F"/>
    <w:rsid w:val="007032E6"/>
    <w:rsid w:val="007033EC"/>
    <w:rsid w:val="0070380F"/>
    <w:rsid w:val="0070418B"/>
    <w:rsid w:val="007044CC"/>
    <w:rsid w:val="00704713"/>
    <w:rsid w:val="00704B7D"/>
    <w:rsid w:val="00705559"/>
    <w:rsid w:val="00705709"/>
    <w:rsid w:val="00705E05"/>
    <w:rsid w:val="00706077"/>
    <w:rsid w:val="007065EB"/>
    <w:rsid w:val="00706F06"/>
    <w:rsid w:val="00706F94"/>
    <w:rsid w:val="00707910"/>
    <w:rsid w:val="007104E6"/>
    <w:rsid w:val="00710504"/>
    <w:rsid w:val="007106A4"/>
    <w:rsid w:val="0071086B"/>
    <w:rsid w:val="00710B2C"/>
    <w:rsid w:val="00710E2A"/>
    <w:rsid w:val="00710E88"/>
    <w:rsid w:val="0071141B"/>
    <w:rsid w:val="00711741"/>
    <w:rsid w:val="00711A71"/>
    <w:rsid w:val="00711D9F"/>
    <w:rsid w:val="007121E9"/>
    <w:rsid w:val="007121FC"/>
    <w:rsid w:val="007122E1"/>
    <w:rsid w:val="00712812"/>
    <w:rsid w:val="0071298B"/>
    <w:rsid w:val="00712B79"/>
    <w:rsid w:val="00712D29"/>
    <w:rsid w:val="00712D85"/>
    <w:rsid w:val="00712EBA"/>
    <w:rsid w:val="00712F80"/>
    <w:rsid w:val="00713337"/>
    <w:rsid w:val="00713347"/>
    <w:rsid w:val="00713FF8"/>
    <w:rsid w:val="007149A8"/>
    <w:rsid w:val="00714E2E"/>
    <w:rsid w:val="00715331"/>
    <w:rsid w:val="00715A64"/>
    <w:rsid w:val="00715BAC"/>
    <w:rsid w:val="00715BD8"/>
    <w:rsid w:val="0071614C"/>
    <w:rsid w:val="007162A0"/>
    <w:rsid w:val="0071640E"/>
    <w:rsid w:val="00716481"/>
    <w:rsid w:val="00716860"/>
    <w:rsid w:val="00716AD9"/>
    <w:rsid w:val="00716F50"/>
    <w:rsid w:val="00716F92"/>
    <w:rsid w:val="007172D4"/>
    <w:rsid w:val="007173A6"/>
    <w:rsid w:val="00717555"/>
    <w:rsid w:val="00717739"/>
    <w:rsid w:val="00717780"/>
    <w:rsid w:val="007178BB"/>
    <w:rsid w:val="00717B1F"/>
    <w:rsid w:val="00717C2F"/>
    <w:rsid w:val="00717C35"/>
    <w:rsid w:val="0072001E"/>
    <w:rsid w:val="0072029A"/>
    <w:rsid w:val="007207F8"/>
    <w:rsid w:val="0072087E"/>
    <w:rsid w:val="00720E20"/>
    <w:rsid w:val="00721044"/>
    <w:rsid w:val="0072132F"/>
    <w:rsid w:val="00721BC7"/>
    <w:rsid w:val="007220B9"/>
    <w:rsid w:val="0072259A"/>
    <w:rsid w:val="00722A4B"/>
    <w:rsid w:val="00723167"/>
    <w:rsid w:val="0072328A"/>
    <w:rsid w:val="00723BE7"/>
    <w:rsid w:val="00723C6B"/>
    <w:rsid w:val="0072426D"/>
    <w:rsid w:val="007243F1"/>
    <w:rsid w:val="0072500E"/>
    <w:rsid w:val="0072524E"/>
    <w:rsid w:val="00725481"/>
    <w:rsid w:val="00725829"/>
    <w:rsid w:val="007258D8"/>
    <w:rsid w:val="00725B7A"/>
    <w:rsid w:val="007260B9"/>
    <w:rsid w:val="0072643B"/>
    <w:rsid w:val="00726DE9"/>
    <w:rsid w:val="00726ED9"/>
    <w:rsid w:val="00726F05"/>
    <w:rsid w:val="007273C1"/>
    <w:rsid w:val="00727E19"/>
    <w:rsid w:val="00730A11"/>
    <w:rsid w:val="00730D74"/>
    <w:rsid w:val="007310AE"/>
    <w:rsid w:val="007313B7"/>
    <w:rsid w:val="0073182A"/>
    <w:rsid w:val="0073246F"/>
    <w:rsid w:val="007338D4"/>
    <w:rsid w:val="0073477B"/>
    <w:rsid w:val="007348D1"/>
    <w:rsid w:val="00734B8D"/>
    <w:rsid w:val="007351F7"/>
    <w:rsid w:val="0073530D"/>
    <w:rsid w:val="007368D7"/>
    <w:rsid w:val="00736C4F"/>
    <w:rsid w:val="00736C9B"/>
    <w:rsid w:val="00736D19"/>
    <w:rsid w:val="00736D6E"/>
    <w:rsid w:val="00736DEC"/>
    <w:rsid w:val="00736EC5"/>
    <w:rsid w:val="0073737E"/>
    <w:rsid w:val="00737435"/>
    <w:rsid w:val="007379A0"/>
    <w:rsid w:val="00737E95"/>
    <w:rsid w:val="0074065E"/>
    <w:rsid w:val="0074070E"/>
    <w:rsid w:val="007407FE"/>
    <w:rsid w:val="00740A2F"/>
    <w:rsid w:val="00740B4A"/>
    <w:rsid w:val="00740CF8"/>
    <w:rsid w:val="00740E00"/>
    <w:rsid w:val="007426F1"/>
    <w:rsid w:val="00742966"/>
    <w:rsid w:val="00742C2F"/>
    <w:rsid w:val="0074343C"/>
    <w:rsid w:val="00743837"/>
    <w:rsid w:val="00743C34"/>
    <w:rsid w:val="00743E18"/>
    <w:rsid w:val="00743E31"/>
    <w:rsid w:val="007440AC"/>
    <w:rsid w:val="00744342"/>
    <w:rsid w:val="007447BA"/>
    <w:rsid w:val="00745422"/>
    <w:rsid w:val="007454F6"/>
    <w:rsid w:val="0074556C"/>
    <w:rsid w:val="00745D85"/>
    <w:rsid w:val="00745E24"/>
    <w:rsid w:val="00746477"/>
    <w:rsid w:val="00746D9A"/>
    <w:rsid w:val="00746EA8"/>
    <w:rsid w:val="00746F81"/>
    <w:rsid w:val="007471E2"/>
    <w:rsid w:val="0074736A"/>
    <w:rsid w:val="0074739B"/>
    <w:rsid w:val="00747474"/>
    <w:rsid w:val="0074795C"/>
    <w:rsid w:val="00747AD8"/>
    <w:rsid w:val="00747DEB"/>
    <w:rsid w:val="007500E0"/>
    <w:rsid w:val="00750338"/>
    <w:rsid w:val="00750488"/>
    <w:rsid w:val="007506B3"/>
    <w:rsid w:val="00750A73"/>
    <w:rsid w:val="00750B59"/>
    <w:rsid w:val="007510B5"/>
    <w:rsid w:val="007510E0"/>
    <w:rsid w:val="00751220"/>
    <w:rsid w:val="007512A7"/>
    <w:rsid w:val="00751412"/>
    <w:rsid w:val="00751944"/>
    <w:rsid w:val="00751A22"/>
    <w:rsid w:val="00751A3E"/>
    <w:rsid w:val="00751AED"/>
    <w:rsid w:val="007524B0"/>
    <w:rsid w:val="00752631"/>
    <w:rsid w:val="007527C5"/>
    <w:rsid w:val="00752C0D"/>
    <w:rsid w:val="00752C1E"/>
    <w:rsid w:val="00752D72"/>
    <w:rsid w:val="00752D8F"/>
    <w:rsid w:val="007534AB"/>
    <w:rsid w:val="00753806"/>
    <w:rsid w:val="00753C25"/>
    <w:rsid w:val="00753D0B"/>
    <w:rsid w:val="00753D47"/>
    <w:rsid w:val="00753FF9"/>
    <w:rsid w:val="007545D5"/>
    <w:rsid w:val="00754742"/>
    <w:rsid w:val="00754754"/>
    <w:rsid w:val="00754908"/>
    <w:rsid w:val="00754981"/>
    <w:rsid w:val="00754A38"/>
    <w:rsid w:val="00754C49"/>
    <w:rsid w:val="00754CDA"/>
    <w:rsid w:val="00755804"/>
    <w:rsid w:val="00755842"/>
    <w:rsid w:val="00755F4B"/>
    <w:rsid w:val="00755F60"/>
    <w:rsid w:val="007561FC"/>
    <w:rsid w:val="0075685B"/>
    <w:rsid w:val="00756994"/>
    <w:rsid w:val="00756A07"/>
    <w:rsid w:val="00756C65"/>
    <w:rsid w:val="00756D9C"/>
    <w:rsid w:val="00756E8C"/>
    <w:rsid w:val="00757293"/>
    <w:rsid w:val="007579F8"/>
    <w:rsid w:val="00757DEF"/>
    <w:rsid w:val="007604D7"/>
    <w:rsid w:val="0076098F"/>
    <w:rsid w:val="00761206"/>
    <w:rsid w:val="00761E8D"/>
    <w:rsid w:val="00761FCC"/>
    <w:rsid w:val="00762048"/>
    <w:rsid w:val="007626C1"/>
    <w:rsid w:val="00762AE7"/>
    <w:rsid w:val="00762B14"/>
    <w:rsid w:val="00762B43"/>
    <w:rsid w:val="00762D4F"/>
    <w:rsid w:val="00762D64"/>
    <w:rsid w:val="00762F89"/>
    <w:rsid w:val="00762FFC"/>
    <w:rsid w:val="0076302E"/>
    <w:rsid w:val="00763167"/>
    <w:rsid w:val="00763763"/>
    <w:rsid w:val="00763ED8"/>
    <w:rsid w:val="00764754"/>
    <w:rsid w:val="007650C5"/>
    <w:rsid w:val="007657D2"/>
    <w:rsid w:val="00765D4C"/>
    <w:rsid w:val="007665A7"/>
    <w:rsid w:val="00766CF0"/>
    <w:rsid w:val="00766D56"/>
    <w:rsid w:val="00766F32"/>
    <w:rsid w:val="00767625"/>
    <w:rsid w:val="00767A18"/>
    <w:rsid w:val="007702C2"/>
    <w:rsid w:val="007704CF"/>
    <w:rsid w:val="007705F6"/>
    <w:rsid w:val="0077080B"/>
    <w:rsid w:val="0077120C"/>
    <w:rsid w:val="007712FA"/>
    <w:rsid w:val="007714B4"/>
    <w:rsid w:val="0077175B"/>
    <w:rsid w:val="007717BC"/>
    <w:rsid w:val="00771825"/>
    <w:rsid w:val="00771B3C"/>
    <w:rsid w:val="00771F07"/>
    <w:rsid w:val="00772056"/>
    <w:rsid w:val="00772111"/>
    <w:rsid w:val="00772247"/>
    <w:rsid w:val="00772B6C"/>
    <w:rsid w:val="00772E3D"/>
    <w:rsid w:val="00772F50"/>
    <w:rsid w:val="0077320A"/>
    <w:rsid w:val="007733A6"/>
    <w:rsid w:val="0077374A"/>
    <w:rsid w:val="00773C10"/>
    <w:rsid w:val="00773EF8"/>
    <w:rsid w:val="00774127"/>
    <w:rsid w:val="007743CE"/>
    <w:rsid w:val="0077461B"/>
    <w:rsid w:val="00774B3E"/>
    <w:rsid w:val="00774F49"/>
    <w:rsid w:val="007752E2"/>
    <w:rsid w:val="007757FD"/>
    <w:rsid w:val="00775A59"/>
    <w:rsid w:val="00775AE4"/>
    <w:rsid w:val="00775DD0"/>
    <w:rsid w:val="00775F1E"/>
    <w:rsid w:val="0077623A"/>
    <w:rsid w:val="00776282"/>
    <w:rsid w:val="0077657D"/>
    <w:rsid w:val="007765A8"/>
    <w:rsid w:val="0077676B"/>
    <w:rsid w:val="007770BD"/>
    <w:rsid w:val="007775D5"/>
    <w:rsid w:val="00777DAC"/>
    <w:rsid w:val="00780161"/>
    <w:rsid w:val="0078048D"/>
    <w:rsid w:val="00780687"/>
    <w:rsid w:val="007807CA"/>
    <w:rsid w:val="00780B14"/>
    <w:rsid w:val="00780D46"/>
    <w:rsid w:val="00780E2F"/>
    <w:rsid w:val="00780ECF"/>
    <w:rsid w:val="00780F4D"/>
    <w:rsid w:val="00780FAA"/>
    <w:rsid w:val="007816AF"/>
    <w:rsid w:val="00781DB4"/>
    <w:rsid w:val="0078262E"/>
    <w:rsid w:val="00782ED2"/>
    <w:rsid w:val="007832B4"/>
    <w:rsid w:val="0078385D"/>
    <w:rsid w:val="00783EE4"/>
    <w:rsid w:val="00783F5D"/>
    <w:rsid w:val="00784793"/>
    <w:rsid w:val="0078488D"/>
    <w:rsid w:val="007848E3"/>
    <w:rsid w:val="0078499D"/>
    <w:rsid w:val="00784B42"/>
    <w:rsid w:val="00784F24"/>
    <w:rsid w:val="007850E6"/>
    <w:rsid w:val="00785124"/>
    <w:rsid w:val="00785219"/>
    <w:rsid w:val="0078544B"/>
    <w:rsid w:val="007854F4"/>
    <w:rsid w:val="00785848"/>
    <w:rsid w:val="00785C6D"/>
    <w:rsid w:val="00785E44"/>
    <w:rsid w:val="007860F5"/>
    <w:rsid w:val="00786440"/>
    <w:rsid w:val="00786627"/>
    <w:rsid w:val="00786FB9"/>
    <w:rsid w:val="00787704"/>
    <w:rsid w:val="007879EF"/>
    <w:rsid w:val="00787A5D"/>
    <w:rsid w:val="00787B13"/>
    <w:rsid w:val="0079025E"/>
    <w:rsid w:val="0079037D"/>
    <w:rsid w:val="00791446"/>
    <w:rsid w:val="007918ED"/>
    <w:rsid w:val="00791A38"/>
    <w:rsid w:val="00791CF0"/>
    <w:rsid w:val="0079286D"/>
    <w:rsid w:val="00792E26"/>
    <w:rsid w:val="007931DC"/>
    <w:rsid w:val="00793412"/>
    <w:rsid w:val="007935CA"/>
    <w:rsid w:val="00793743"/>
    <w:rsid w:val="00793C7E"/>
    <w:rsid w:val="00794038"/>
    <w:rsid w:val="00794D05"/>
    <w:rsid w:val="00795190"/>
    <w:rsid w:val="007952AD"/>
    <w:rsid w:val="0079586B"/>
    <w:rsid w:val="00795AC1"/>
    <w:rsid w:val="00795B57"/>
    <w:rsid w:val="0079617E"/>
    <w:rsid w:val="0079680C"/>
    <w:rsid w:val="00796C96"/>
    <w:rsid w:val="00796CB2"/>
    <w:rsid w:val="00797196"/>
    <w:rsid w:val="007A00EB"/>
    <w:rsid w:val="007A0163"/>
    <w:rsid w:val="007A05E9"/>
    <w:rsid w:val="007A1837"/>
    <w:rsid w:val="007A1AED"/>
    <w:rsid w:val="007A1F4A"/>
    <w:rsid w:val="007A1F59"/>
    <w:rsid w:val="007A2019"/>
    <w:rsid w:val="007A21CD"/>
    <w:rsid w:val="007A246C"/>
    <w:rsid w:val="007A2A06"/>
    <w:rsid w:val="007A2B3A"/>
    <w:rsid w:val="007A2F46"/>
    <w:rsid w:val="007A2F7C"/>
    <w:rsid w:val="007A333E"/>
    <w:rsid w:val="007A3647"/>
    <w:rsid w:val="007A36DA"/>
    <w:rsid w:val="007A3B2E"/>
    <w:rsid w:val="007A3F49"/>
    <w:rsid w:val="007A3FEE"/>
    <w:rsid w:val="007A41AD"/>
    <w:rsid w:val="007A4623"/>
    <w:rsid w:val="007A4E09"/>
    <w:rsid w:val="007A51F8"/>
    <w:rsid w:val="007A57E5"/>
    <w:rsid w:val="007A5BE8"/>
    <w:rsid w:val="007A5C04"/>
    <w:rsid w:val="007A5EE1"/>
    <w:rsid w:val="007A5F57"/>
    <w:rsid w:val="007A622B"/>
    <w:rsid w:val="007A6248"/>
    <w:rsid w:val="007A6AC4"/>
    <w:rsid w:val="007A6AF8"/>
    <w:rsid w:val="007A7379"/>
    <w:rsid w:val="007A78AC"/>
    <w:rsid w:val="007A7A8D"/>
    <w:rsid w:val="007A7DC1"/>
    <w:rsid w:val="007A7E62"/>
    <w:rsid w:val="007B00D3"/>
    <w:rsid w:val="007B0100"/>
    <w:rsid w:val="007B0417"/>
    <w:rsid w:val="007B04B0"/>
    <w:rsid w:val="007B0563"/>
    <w:rsid w:val="007B06C3"/>
    <w:rsid w:val="007B0859"/>
    <w:rsid w:val="007B0A50"/>
    <w:rsid w:val="007B100C"/>
    <w:rsid w:val="007B10BA"/>
    <w:rsid w:val="007B13DC"/>
    <w:rsid w:val="007B1950"/>
    <w:rsid w:val="007B2120"/>
    <w:rsid w:val="007B2197"/>
    <w:rsid w:val="007B2417"/>
    <w:rsid w:val="007B24F7"/>
    <w:rsid w:val="007B38F2"/>
    <w:rsid w:val="007B3C5B"/>
    <w:rsid w:val="007B3E94"/>
    <w:rsid w:val="007B4407"/>
    <w:rsid w:val="007B44C6"/>
    <w:rsid w:val="007B48D6"/>
    <w:rsid w:val="007B4A73"/>
    <w:rsid w:val="007B51A3"/>
    <w:rsid w:val="007B5233"/>
    <w:rsid w:val="007B5311"/>
    <w:rsid w:val="007B5325"/>
    <w:rsid w:val="007B56F0"/>
    <w:rsid w:val="007B5E2A"/>
    <w:rsid w:val="007B6253"/>
    <w:rsid w:val="007B626A"/>
    <w:rsid w:val="007B63F9"/>
    <w:rsid w:val="007B6707"/>
    <w:rsid w:val="007B682E"/>
    <w:rsid w:val="007B764C"/>
    <w:rsid w:val="007B77E8"/>
    <w:rsid w:val="007B78C2"/>
    <w:rsid w:val="007B7D60"/>
    <w:rsid w:val="007B7DD6"/>
    <w:rsid w:val="007C0580"/>
    <w:rsid w:val="007C0587"/>
    <w:rsid w:val="007C086B"/>
    <w:rsid w:val="007C0C2C"/>
    <w:rsid w:val="007C0EA8"/>
    <w:rsid w:val="007C13A1"/>
    <w:rsid w:val="007C1587"/>
    <w:rsid w:val="007C1A20"/>
    <w:rsid w:val="007C1F58"/>
    <w:rsid w:val="007C2988"/>
    <w:rsid w:val="007C2AA9"/>
    <w:rsid w:val="007C3061"/>
    <w:rsid w:val="007C3621"/>
    <w:rsid w:val="007C453D"/>
    <w:rsid w:val="007C488E"/>
    <w:rsid w:val="007C605B"/>
    <w:rsid w:val="007C65DF"/>
    <w:rsid w:val="007C6653"/>
    <w:rsid w:val="007C6A99"/>
    <w:rsid w:val="007C6C00"/>
    <w:rsid w:val="007C6DFB"/>
    <w:rsid w:val="007C6F0D"/>
    <w:rsid w:val="007C749A"/>
    <w:rsid w:val="007C7501"/>
    <w:rsid w:val="007C7BFF"/>
    <w:rsid w:val="007C7DCD"/>
    <w:rsid w:val="007D0131"/>
    <w:rsid w:val="007D0299"/>
    <w:rsid w:val="007D05F6"/>
    <w:rsid w:val="007D0750"/>
    <w:rsid w:val="007D0AC3"/>
    <w:rsid w:val="007D0DFA"/>
    <w:rsid w:val="007D1A54"/>
    <w:rsid w:val="007D1B88"/>
    <w:rsid w:val="007D236A"/>
    <w:rsid w:val="007D23D3"/>
    <w:rsid w:val="007D2462"/>
    <w:rsid w:val="007D276B"/>
    <w:rsid w:val="007D2829"/>
    <w:rsid w:val="007D29C2"/>
    <w:rsid w:val="007D2FEF"/>
    <w:rsid w:val="007D3382"/>
    <w:rsid w:val="007D3438"/>
    <w:rsid w:val="007D3ADD"/>
    <w:rsid w:val="007D3CEE"/>
    <w:rsid w:val="007D3E97"/>
    <w:rsid w:val="007D3EEB"/>
    <w:rsid w:val="007D4165"/>
    <w:rsid w:val="007D41C4"/>
    <w:rsid w:val="007D42EE"/>
    <w:rsid w:val="007D4AA5"/>
    <w:rsid w:val="007D4B3A"/>
    <w:rsid w:val="007D5629"/>
    <w:rsid w:val="007D58A8"/>
    <w:rsid w:val="007D5E22"/>
    <w:rsid w:val="007D6634"/>
    <w:rsid w:val="007D6C36"/>
    <w:rsid w:val="007D6F0E"/>
    <w:rsid w:val="007D7475"/>
    <w:rsid w:val="007D74E5"/>
    <w:rsid w:val="007D74E8"/>
    <w:rsid w:val="007D766E"/>
    <w:rsid w:val="007D76C5"/>
    <w:rsid w:val="007D7718"/>
    <w:rsid w:val="007D7D6D"/>
    <w:rsid w:val="007D7EE1"/>
    <w:rsid w:val="007D7F9B"/>
    <w:rsid w:val="007E065C"/>
    <w:rsid w:val="007E079C"/>
    <w:rsid w:val="007E0FBC"/>
    <w:rsid w:val="007E1247"/>
    <w:rsid w:val="007E18EC"/>
    <w:rsid w:val="007E1976"/>
    <w:rsid w:val="007E199F"/>
    <w:rsid w:val="007E1B5D"/>
    <w:rsid w:val="007E1F03"/>
    <w:rsid w:val="007E1F0F"/>
    <w:rsid w:val="007E1F5B"/>
    <w:rsid w:val="007E2438"/>
    <w:rsid w:val="007E2494"/>
    <w:rsid w:val="007E2800"/>
    <w:rsid w:val="007E2BA6"/>
    <w:rsid w:val="007E2CBC"/>
    <w:rsid w:val="007E2DC8"/>
    <w:rsid w:val="007E31BD"/>
    <w:rsid w:val="007E323A"/>
    <w:rsid w:val="007E3DD1"/>
    <w:rsid w:val="007E3F93"/>
    <w:rsid w:val="007E471F"/>
    <w:rsid w:val="007E4730"/>
    <w:rsid w:val="007E4916"/>
    <w:rsid w:val="007E4981"/>
    <w:rsid w:val="007E49C4"/>
    <w:rsid w:val="007E4BF5"/>
    <w:rsid w:val="007E4C47"/>
    <w:rsid w:val="007E4CFB"/>
    <w:rsid w:val="007E53AD"/>
    <w:rsid w:val="007E59F0"/>
    <w:rsid w:val="007E5B81"/>
    <w:rsid w:val="007E5F38"/>
    <w:rsid w:val="007E5FF2"/>
    <w:rsid w:val="007E6614"/>
    <w:rsid w:val="007E68ED"/>
    <w:rsid w:val="007E6C0B"/>
    <w:rsid w:val="007E717C"/>
    <w:rsid w:val="007E7865"/>
    <w:rsid w:val="007E7974"/>
    <w:rsid w:val="007E7E77"/>
    <w:rsid w:val="007F013E"/>
    <w:rsid w:val="007F064E"/>
    <w:rsid w:val="007F06CD"/>
    <w:rsid w:val="007F0B8A"/>
    <w:rsid w:val="007F0BC4"/>
    <w:rsid w:val="007F12E8"/>
    <w:rsid w:val="007F164C"/>
    <w:rsid w:val="007F1C68"/>
    <w:rsid w:val="007F202E"/>
    <w:rsid w:val="007F2163"/>
    <w:rsid w:val="007F2545"/>
    <w:rsid w:val="007F2A53"/>
    <w:rsid w:val="007F30EB"/>
    <w:rsid w:val="007F3193"/>
    <w:rsid w:val="007F376D"/>
    <w:rsid w:val="007F4106"/>
    <w:rsid w:val="007F4662"/>
    <w:rsid w:val="007F47C1"/>
    <w:rsid w:val="007F4DFB"/>
    <w:rsid w:val="007F4FE9"/>
    <w:rsid w:val="007F56E0"/>
    <w:rsid w:val="007F5934"/>
    <w:rsid w:val="007F66D2"/>
    <w:rsid w:val="007F6A78"/>
    <w:rsid w:val="007F6D0C"/>
    <w:rsid w:val="007F6F41"/>
    <w:rsid w:val="00800DA1"/>
    <w:rsid w:val="00800F82"/>
    <w:rsid w:val="00801095"/>
    <w:rsid w:val="008011FA"/>
    <w:rsid w:val="00801581"/>
    <w:rsid w:val="00801D4B"/>
    <w:rsid w:val="008022B9"/>
    <w:rsid w:val="008029C8"/>
    <w:rsid w:val="0080315E"/>
    <w:rsid w:val="00803B81"/>
    <w:rsid w:val="00803B97"/>
    <w:rsid w:val="00803D0A"/>
    <w:rsid w:val="008046C6"/>
    <w:rsid w:val="008050EE"/>
    <w:rsid w:val="00805AB2"/>
    <w:rsid w:val="0080660A"/>
    <w:rsid w:val="00806B6D"/>
    <w:rsid w:val="00806DCE"/>
    <w:rsid w:val="00806DFB"/>
    <w:rsid w:val="008070A8"/>
    <w:rsid w:val="00807821"/>
    <w:rsid w:val="0080785E"/>
    <w:rsid w:val="00810100"/>
    <w:rsid w:val="0081023F"/>
    <w:rsid w:val="00810434"/>
    <w:rsid w:val="008106A0"/>
    <w:rsid w:val="008109C7"/>
    <w:rsid w:val="00810B44"/>
    <w:rsid w:val="00811DFE"/>
    <w:rsid w:val="00811E38"/>
    <w:rsid w:val="00811FCA"/>
    <w:rsid w:val="0081254E"/>
    <w:rsid w:val="00812CF6"/>
    <w:rsid w:val="0081346C"/>
    <w:rsid w:val="008134E3"/>
    <w:rsid w:val="00813524"/>
    <w:rsid w:val="0081385E"/>
    <w:rsid w:val="00813864"/>
    <w:rsid w:val="00813D0B"/>
    <w:rsid w:val="00814001"/>
    <w:rsid w:val="00814463"/>
    <w:rsid w:val="008145AA"/>
    <w:rsid w:val="00814722"/>
    <w:rsid w:val="00814812"/>
    <w:rsid w:val="00814B18"/>
    <w:rsid w:val="008152A2"/>
    <w:rsid w:val="008152E2"/>
    <w:rsid w:val="008152E4"/>
    <w:rsid w:val="00815E68"/>
    <w:rsid w:val="0081606B"/>
    <w:rsid w:val="00816647"/>
    <w:rsid w:val="008166ED"/>
    <w:rsid w:val="00816C54"/>
    <w:rsid w:val="00817128"/>
    <w:rsid w:val="008172BD"/>
    <w:rsid w:val="00817582"/>
    <w:rsid w:val="008177AE"/>
    <w:rsid w:val="00817ECB"/>
    <w:rsid w:val="008202B2"/>
    <w:rsid w:val="00820ADE"/>
    <w:rsid w:val="0082134F"/>
    <w:rsid w:val="00821B89"/>
    <w:rsid w:val="00821CC8"/>
    <w:rsid w:val="00822798"/>
    <w:rsid w:val="008231AC"/>
    <w:rsid w:val="008232B4"/>
    <w:rsid w:val="0082385D"/>
    <w:rsid w:val="008238A4"/>
    <w:rsid w:val="00823F90"/>
    <w:rsid w:val="0082405D"/>
    <w:rsid w:val="0082418A"/>
    <w:rsid w:val="00824484"/>
    <w:rsid w:val="008247B0"/>
    <w:rsid w:val="00824B50"/>
    <w:rsid w:val="00824EA2"/>
    <w:rsid w:val="0082549C"/>
    <w:rsid w:val="00825CD6"/>
    <w:rsid w:val="00825D7D"/>
    <w:rsid w:val="00825F44"/>
    <w:rsid w:val="00825FBB"/>
    <w:rsid w:val="008260F7"/>
    <w:rsid w:val="0082616B"/>
    <w:rsid w:val="0082625B"/>
    <w:rsid w:val="008265C4"/>
    <w:rsid w:val="00826A9F"/>
    <w:rsid w:val="00826EB5"/>
    <w:rsid w:val="0082751B"/>
    <w:rsid w:val="00827905"/>
    <w:rsid w:val="00827EF3"/>
    <w:rsid w:val="00827F76"/>
    <w:rsid w:val="00830008"/>
    <w:rsid w:val="00830263"/>
    <w:rsid w:val="00830BC2"/>
    <w:rsid w:val="0083150A"/>
    <w:rsid w:val="00831566"/>
    <w:rsid w:val="00831685"/>
    <w:rsid w:val="0083192B"/>
    <w:rsid w:val="00831CC0"/>
    <w:rsid w:val="00831FBC"/>
    <w:rsid w:val="00831FFF"/>
    <w:rsid w:val="0083200C"/>
    <w:rsid w:val="00832848"/>
    <w:rsid w:val="00833201"/>
    <w:rsid w:val="00833382"/>
    <w:rsid w:val="00833540"/>
    <w:rsid w:val="008335AD"/>
    <w:rsid w:val="0083364E"/>
    <w:rsid w:val="00833822"/>
    <w:rsid w:val="00833905"/>
    <w:rsid w:val="00833B39"/>
    <w:rsid w:val="00833C65"/>
    <w:rsid w:val="00834098"/>
    <w:rsid w:val="00834244"/>
    <w:rsid w:val="00834A50"/>
    <w:rsid w:val="00834A9C"/>
    <w:rsid w:val="00834AC9"/>
    <w:rsid w:val="00834CC4"/>
    <w:rsid w:val="00834D77"/>
    <w:rsid w:val="00835903"/>
    <w:rsid w:val="00835F9D"/>
    <w:rsid w:val="008365B2"/>
    <w:rsid w:val="00836876"/>
    <w:rsid w:val="00836AAB"/>
    <w:rsid w:val="00836F98"/>
    <w:rsid w:val="00837A71"/>
    <w:rsid w:val="00837BF6"/>
    <w:rsid w:val="008405D5"/>
    <w:rsid w:val="00840996"/>
    <w:rsid w:val="00840A0A"/>
    <w:rsid w:val="00840CFB"/>
    <w:rsid w:val="00840F55"/>
    <w:rsid w:val="0084111A"/>
    <w:rsid w:val="008415DD"/>
    <w:rsid w:val="008416EC"/>
    <w:rsid w:val="0084185E"/>
    <w:rsid w:val="00841CA4"/>
    <w:rsid w:val="00841DE6"/>
    <w:rsid w:val="00841FEA"/>
    <w:rsid w:val="008422AD"/>
    <w:rsid w:val="00842AE7"/>
    <w:rsid w:val="008430AB"/>
    <w:rsid w:val="00843ACB"/>
    <w:rsid w:val="00843AD7"/>
    <w:rsid w:val="00843E6D"/>
    <w:rsid w:val="00843FFA"/>
    <w:rsid w:val="008441A7"/>
    <w:rsid w:val="00844467"/>
    <w:rsid w:val="00844866"/>
    <w:rsid w:val="00844AD6"/>
    <w:rsid w:val="00845223"/>
    <w:rsid w:val="008454A5"/>
    <w:rsid w:val="008454BC"/>
    <w:rsid w:val="00845636"/>
    <w:rsid w:val="00845A8E"/>
    <w:rsid w:val="00845B5B"/>
    <w:rsid w:val="00846724"/>
    <w:rsid w:val="00846ABE"/>
    <w:rsid w:val="0084786B"/>
    <w:rsid w:val="0085039F"/>
    <w:rsid w:val="008505DF"/>
    <w:rsid w:val="00850ABC"/>
    <w:rsid w:val="00850D49"/>
    <w:rsid w:val="00850E87"/>
    <w:rsid w:val="00850F1C"/>
    <w:rsid w:val="00851953"/>
    <w:rsid w:val="008521C4"/>
    <w:rsid w:val="008525A9"/>
    <w:rsid w:val="00852936"/>
    <w:rsid w:val="00852974"/>
    <w:rsid w:val="00852C88"/>
    <w:rsid w:val="0085392E"/>
    <w:rsid w:val="00853BA8"/>
    <w:rsid w:val="00854168"/>
    <w:rsid w:val="0085424D"/>
    <w:rsid w:val="008544B6"/>
    <w:rsid w:val="008545E9"/>
    <w:rsid w:val="00854734"/>
    <w:rsid w:val="00855511"/>
    <w:rsid w:val="0085588E"/>
    <w:rsid w:val="00855EAB"/>
    <w:rsid w:val="00855FEB"/>
    <w:rsid w:val="008560D8"/>
    <w:rsid w:val="00856B12"/>
    <w:rsid w:val="00856DFF"/>
    <w:rsid w:val="008575C0"/>
    <w:rsid w:val="008576B7"/>
    <w:rsid w:val="008576D3"/>
    <w:rsid w:val="00857AE0"/>
    <w:rsid w:val="008601E9"/>
    <w:rsid w:val="00860631"/>
    <w:rsid w:val="00860B72"/>
    <w:rsid w:val="00860B97"/>
    <w:rsid w:val="00860D55"/>
    <w:rsid w:val="008611FD"/>
    <w:rsid w:val="0086121D"/>
    <w:rsid w:val="00861846"/>
    <w:rsid w:val="00861AE3"/>
    <w:rsid w:val="00861B54"/>
    <w:rsid w:val="00861E98"/>
    <w:rsid w:val="008622F5"/>
    <w:rsid w:val="008623AD"/>
    <w:rsid w:val="00862440"/>
    <w:rsid w:val="0086263D"/>
    <w:rsid w:val="00862A81"/>
    <w:rsid w:val="00862B6F"/>
    <w:rsid w:val="00862D4E"/>
    <w:rsid w:val="00862FD7"/>
    <w:rsid w:val="0086317E"/>
    <w:rsid w:val="008631A4"/>
    <w:rsid w:val="00863290"/>
    <w:rsid w:val="008633D0"/>
    <w:rsid w:val="008635DF"/>
    <w:rsid w:val="00863654"/>
    <w:rsid w:val="00863A5F"/>
    <w:rsid w:val="00863BAB"/>
    <w:rsid w:val="00863E98"/>
    <w:rsid w:val="00863E9C"/>
    <w:rsid w:val="00864013"/>
    <w:rsid w:val="008640EB"/>
    <w:rsid w:val="008647FA"/>
    <w:rsid w:val="008648A6"/>
    <w:rsid w:val="00864B44"/>
    <w:rsid w:val="00864BDE"/>
    <w:rsid w:val="008650A9"/>
    <w:rsid w:val="00865636"/>
    <w:rsid w:val="0086591A"/>
    <w:rsid w:val="00865E12"/>
    <w:rsid w:val="00865EF6"/>
    <w:rsid w:val="008660B1"/>
    <w:rsid w:val="00866143"/>
    <w:rsid w:val="00866793"/>
    <w:rsid w:val="00866A00"/>
    <w:rsid w:val="00866A77"/>
    <w:rsid w:val="00866AF9"/>
    <w:rsid w:val="00866ECD"/>
    <w:rsid w:val="008670F3"/>
    <w:rsid w:val="00867230"/>
    <w:rsid w:val="0086724A"/>
    <w:rsid w:val="0086758B"/>
    <w:rsid w:val="00867673"/>
    <w:rsid w:val="00867DA8"/>
    <w:rsid w:val="00870A4C"/>
    <w:rsid w:val="00870AC4"/>
    <w:rsid w:val="00871132"/>
    <w:rsid w:val="008713A5"/>
    <w:rsid w:val="008719CA"/>
    <w:rsid w:val="00871E7A"/>
    <w:rsid w:val="00872FC6"/>
    <w:rsid w:val="0087302A"/>
    <w:rsid w:val="00873143"/>
    <w:rsid w:val="00873841"/>
    <w:rsid w:val="008738C8"/>
    <w:rsid w:val="00873C43"/>
    <w:rsid w:val="00873C75"/>
    <w:rsid w:val="008747B7"/>
    <w:rsid w:val="00874C7B"/>
    <w:rsid w:val="00874D58"/>
    <w:rsid w:val="0087547D"/>
    <w:rsid w:val="00875623"/>
    <w:rsid w:val="008757ED"/>
    <w:rsid w:val="00875E5C"/>
    <w:rsid w:val="00875FE5"/>
    <w:rsid w:val="008760D5"/>
    <w:rsid w:val="0087683A"/>
    <w:rsid w:val="00876D05"/>
    <w:rsid w:val="00876EDB"/>
    <w:rsid w:val="0087702D"/>
    <w:rsid w:val="00877305"/>
    <w:rsid w:val="0087783E"/>
    <w:rsid w:val="00877CAE"/>
    <w:rsid w:val="00877ECA"/>
    <w:rsid w:val="00877F2F"/>
    <w:rsid w:val="00880268"/>
    <w:rsid w:val="00880956"/>
    <w:rsid w:val="00880B04"/>
    <w:rsid w:val="00880F09"/>
    <w:rsid w:val="00880F42"/>
    <w:rsid w:val="0088112F"/>
    <w:rsid w:val="008811F3"/>
    <w:rsid w:val="008817EB"/>
    <w:rsid w:val="0088226F"/>
    <w:rsid w:val="0088227C"/>
    <w:rsid w:val="0088238C"/>
    <w:rsid w:val="008824C4"/>
    <w:rsid w:val="0088267F"/>
    <w:rsid w:val="00882AB4"/>
    <w:rsid w:val="00882EBB"/>
    <w:rsid w:val="00882FC3"/>
    <w:rsid w:val="008830B4"/>
    <w:rsid w:val="008833DE"/>
    <w:rsid w:val="00883580"/>
    <w:rsid w:val="00883E1E"/>
    <w:rsid w:val="00884E5B"/>
    <w:rsid w:val="00884F78"/>
    <w:rsid w:val="0088525A"/>
    <w:rsid w:val="0088534C"/>
    <w:rsid w:val="008856C5"/>
    <w:rsid w:val="00886191"/>
    <w:rsid w:val="00886583"/>
    <w:rsid w:val="008865BC"/>
    <w:rsid w:val="00887141"/>
    <w:rsid w:val="00887391"/>
    <w:rsid w:val="00887878"/>
    <w:rsid w:val="00887CFD"/>
    <w:rsid w:val="00887EEF"/>
    <w:rsid w:val="00887F87"/>
    <w:rsid w:val="0089036D"/>
    <w:rsid w:val="00890550"/>
    <w:rsid w:val="00890AE2"/>
    <w:rsid w:val="00890E40"/>
    <w:rsid w:val="008911F4"/>
    <w:rsid w:val="0089171F"/>
    <w:rsid w:val="00891B45"/>
    <w:rsid w:val="00891B79"/>
    <w:rsid w:val="00891D75"/>
    <w:rsid w:val="00891F98"/>
    <w:rsid w:val="008921C0"/>
    <w:rsid w:val="0089222C"/>
    <w:rsid w:val="0089242A"/>
    <w:rsid w:val="0089256D"/>
    <w:rsid w:val="00892B0E"/>
    <w:rsid w:val="00893043"/>
    <w:rsid w:val="0089305C"/>
    <w:rsid w:val="008935A5"/>
    <w:rsid w:val="00894046"/>
    <w:rsid w:val="00894790"/>
    <w:rsid w:val="00894942"/>
    <w:rsid w:val="00894961"/>
    <w:rsid w:val="00894D79"/>
    <w:rsid w:val="00894EBA"/>
    <w:rsid w:val="00894F58"/>
    <w:rsid w:val="008956E8"/>
    <w:rsid w:val="00895703"/>
    <w:rsid w:val="008958E5"/>
    <w:rsid w:val="00895B3A"/>
    <w:rsid w:val="00895B5E"/>
    <w:rsid w:val="00895C50"/>
    <w:rsid w:val="00895D9A"/>
    <w:rsid w:val="008966F6"/>
    <w:rsid w:val="00896723"/>
    <w:rsid w:val="0089696F"/>
    <w:rsid w:val="00896A3E"/>
    <w:rsid w:val="00896C62"/>
    <w:rsid w:val="00897259"/>
    <w:rsid w:val="008972A7"/>
    <w:rsid w:val="0089784B"/>
    <w:rsid w:val="00897B9E"/>
    <w:rsid w:val="008A014D"/>
    <w:rsid w:val="008A01D8"/>
    <w:rsid w:val="008A0373"/>
    <w:rsid w:val="008A060C"/>
    <w:rsid w:val="008A06E2"/>
    <w:rsid w:val="008A0929"/>
    <w:rsid w:val="008A09BF"/>
    <w:rsid w:val="008A0CA8"/>
    <w:rsid w:val="008A0CCC"/>
    <w:rsid w:val="008A110A"/>
    <w:rsid w:val="008A12CE"/>
    <w:rsid w:val="008A14D1"/>
    <w:rsid w:val="008A16C7"/>
    <w:rsid w:val="008A183F"/>
    <w:rsid w:val="008A2857"/>
    <w:rsid w:val="008A311F"/>
    <w:rsid w:val="008A33A2"/>
    <w:rsid w:val="008A4033"/>
    <w:rsid w:val="008A462F"/>
    <w:rsid w:val="008A4FE3"/>
    <w:rsid w:val="008A528B"/>
    <w:rsid w:val="008A5585"/>
    <w:rsid w:val="008A5929"/>
    <w:rsid w:val="008A5A45"/>
    <w:rsid w:val="008A5C13"/>
    <w:rsid w:val="008A6157"/>
    <w:rsid w:val="008A621E"/>
    <w:rsid w:val="008A67B9"/>
    <w:rsid w:val="008A6D0A"/>
    <w:rsid w:val="008A70DB"/>
    <w:rsid w:val="008A775C"/>
    <w:rsid w:val="008A7D41"/>
    <w:rsid w:val="008B011B"/>
    <w:rsid w:val="008B0D22"/>
    <w:rsid w:val="008B1365"/>
    <w:rsid w:val="008B1778"/>
    <w:rsid w:val="008B1EC9"/>
    <w:rsid w:val="008B2534"/>
    <w:rsid w:val="008B2966"/>
    <w:rsid w:val="008B2AED"/>
    <w:rsid w:val="008B2C58"/>
    <w:rsid w:val="008B30CB"/>
    <w:rsid w:val="008B34B1"/>
    <w:rsid w:val="008B35A9"/>
    <w:rsid w:val="008B35DA"/>
    <w:rsid w:val="008B3E59"/>
    <w:rsid w:val="008B426E"/>
    <w:rsid w:val="008B4602"/>
    <w:rsid w:val="008B4607"/>
    <w:rsid w:val="008B482E"/>
    <w:rsid w:val="008B486F"/>
    <w:rsid w:val="008B4C60"/>
    <w:rsid w:val="008B4D1A"/>
    <w:rsid w:val="008B4D4E"/>
    <w:rsid w:val="008B4ED3"/>
    <w:rsid w:val="008B5243"/>
    <w:rsid w:val="008B560C"/>
    <w:rsid w:val="008B5652"/>
    <w:rsid w:val="008B56EE"/>
    <w:rsid w:val="008B5A1A"/>
    <w:rsid w:val="008B66EC"/>
    <w:rsid w:val="008B69A3"/>
    <w:rsid w:val="008B6B4F"/>
    <w:rsid w:val="008B6CB6"/>
    <w:rsid w:val="008B6E33"/>
    <w:rsid w:val="008B73A9"/>
    <w:rsid w:val="008B7858"/>
    <w:rsid w:val="008C0592"/>
    <w:rsid w:val="008C11C3"/>
    <w:rsid w:val="008C136D"/>
    <w:rsid w:val="008C173E"/>
    <w:rsid w:val="008C1BAD"/>
    <w:rsid w:val="008C2444"/>
    <w:rsid w:val="008C2F48"/>
    <w:rsid w:val="008C3457"/>
    <w:rsid w:val="008C36A2"/>
    <w:rsid w:val="008C43A5"/>
    <w:rsid w:val="008C47DE"/>
    <w:rsid w:val="008C48FE"/>
    <w:rsid w:val="008C4A5C"/>
    <w:rsid w:val="008C4E45"/>
    <w:rsid w:val="008C512A"/>
    <w:rsid w:val="008C5265"/>
    <w:rsid w:val="008C54A7"/>
    <w:rsid w:val="008C57C4"/>
    <w:rsid w:val="008C5D48"/>
    <w:rsid w:val="008C62B8"/>
    <w:rsid w:val="008C64C9"/>
    <w:rsid w:val="008C74F7"/>
    <w:rsid w:val="008C7A75"/>
    <w:rsid w:val="008C7BBC"/>
    <w:rsid w:val="008D06B5"/>
    <w:rsid w:val="008D09CC"/>
    <w:rsid w:val="008D1082"/>
    <w:rsid w:val="008D10E4"/>
    <w:rsid w:val="008D1E36"/>
    <w:rsid w:val="008D20B1"/>
    <w:rsid w:val="008D223A"/>
    <w:rsid w:val="008D23C6"/>
    <w:rsid w:val="008D2525"/>
    <w:rsid w:val="008D2610"/>
    <w:rsid w:val="008D2820"/>
    <w:rsid w:val="008D2890"/>
    <w:rsid w:val="008D2BFC"/>
    <w:rsid w:val="008D2EDF"/>
    <w:rsid w:val="008D302C"/>
    <w:rsid w:val="008D3371"/>
    <w:rsid w:val="008D353D"/>
    <w:rsid w:val="008D3716"/>
    <w:rsid w:val="008D39EB"/>
    <w:rsid w:val="008D3BEF"/>
    <w:rsid w:val="008D3D8F"/>
    <w:rsid w:val="008D46CE"/>
    <w:rsid w:val="008D48FE"/>
    <w:rsid w:val="008D5549"/>
    <w:rsid w:val="008D5640"/>
    <w:rsid w:val="008D5655"/>
    <w:rsid w:val="008D56AC"/>
    <w:rsid w:val="008D5795"/>
    <w:rsid w:val="008D57FC"/>
    <w:rsid w:val="008D5807"/>
    <w:rsid w:val="008D5A3B"/>
    <w:rsid w:val="008D6123"/>
    <w:rsid w:val="008D6209"/>
    <w:rsid w:val="008D6480"/>
    <w:rsid w:val="008D67DB"/>
    <w:rsid w:val="008D6915"/>
    <w:rsid w:val="008D698B"/>
    <w:rsid w:val="008D69E1"/>
    <w:rsid w:val="008D6A5E"/>
    <w:rsid w:val="008D6B6F"/>
    <w:rsid w:val="008D6CBB"/>
    <w:rsid w:val="008D6D4B"/>
    <w:rsid w:val="008D6DA2"/>
    <w:rsid w:val="008D6F49"/>
    <w:rsid w:val="008D70D2"/>
    <w:rsid w:val="008D7122"/>
    <w:rsid w:val="008D7372"/>
    <w:rsid w:val="008D7803"/>
    <w:rsid w:val="008D79BC"/>
    <w:rsid w:val="008E038F"/>
    <w:rsid w:val="008E039D"/>
    <w:rsid w:val="008E065D"/>
    <w:rsid w:val="008E0EBA"/>
    <w:rsid w:val="008E10A3"/>
    <w:rsid w:val="008E14D9"/>
    <w:rsid w:val="008E15F3"/>
    <w:rsid w:val="008E2912"/>
    <w:rsid w:val="008E2D52"/>
    <w:rsid w:val="008E2EC5"/>
    <w:rsid w:val="008E32C6"/>
    <w:rsid w:val="008E3A75"/>
    <w:rsid w:val="008E3E53"/>
    <w:rsid w:val="008E45AC"/>
    <w:rsid w:val="008E4817"/>
    <w:rsid w:val="008E5058"/>
    <w:rsid w:val="008E580E"/>
    <w:rsid w:val="008E6E0C"/>
    <w:rsid w:val="008E72B9"/>
    <w:rsid w:val="008E74BE"/>
    <w:rsid w:val="008E7F91"/>
    <w:rsid w:val="008F00E7"/>
    <w:rsid w:val="008F0368"/>
    <w:rsid w:val="008F0EAF"/>
    <w:rsid w:val="008F1297"/>
    <w:rsid w:val="008F17EF"/>
    <w:rsid w:val="008F1AF6"/>
    <w:rsid w:val="008F1CFE"/>
    <w:rsid w:val="008F1DCC"/>
    <w:rsid w:val="008F1DCF"/>
    <w:rsid w:val="008F1F0D"/>
    <w:rsid w:val="008F21D3"/>
    <w:rsid w:val="008F24A6"/>
    <w:rsid w:val="008F32EA"/>
    <w:rsid w:val="008F355A"/>
    <w:rsid w:val="008F373B"/>
    <w:rsid w:val="008F3A69"/>
    <w:rsid w:val="008F3B39"/>
    <w:rsid w:val="008F3BE7"/>
    <w:rsid w:val="008F3C0C"/>
    <w:rsid w:val="008F43CA"/>
    <w:rsid w:val="008F4801"/>
    <w:rsid w:val="008F4B74"/>
    <w:rsid w:val="008F4B95"/>
    <w:rsid w:val="008F4EB6"/>
    <w:rsid w:val="008F52D3"/>
    <w:rsid w:val="008F532A"/>
    <w:rsid w:val="008F55EA"/>
    <w:rsid w:val="008F58B4"/>
    <w:rsid w:val="008F6139"/>
    <w:rsid w:val="008F6243"/>
    <w:rsid w:val="008F6639"/>
    <w:rsid w:val="008F66CF"/>
    <w:rsid w:val="008F683B"/>
    <w:rsid w:val="008F6AA9"/>
    <w:rsid w:val="008F6CD5"/>
    <w:rsid w:val="008F773B"/>
    <w:rsid w:val="008F7AE5"/>
    <w:rsid w:val="008F7B60"/>
    <w:rsid w:val="00900AF9"/>
    <w:rsid w:val="00900B64"/>
    <w:rsid w:val="00900B96"/>
    <w:rsid w:val="00900C06"/>
    <w:rsid w:val="00900CEE"/>
    <w:rsid w:val="00900E42"/>
    <w:rsid w:val="00900EEA"/>
    <w:rsid w:val="00900EFB"/>
    <w:rsid w:val="00900F5F"/>
    <w:rsid w:val="0090104C"/>
    <w:rsid w:val="009010D8"/>
    <w:rsid w:val="00901235"/>
    <w:rsid w:val="009012B4"/>
    <w:rsid w:val="0090149D"/>
    <w:rsid w:val="009016C2"/>
    <w:rsid w:val="00901B1C"/>
    <w:rsid w:val="00901E78"/>
    <w:rsid w:val="009020A2"/>
    <w:rsid w:val="0090210B"/>
    <w:rsid w:val="00902275"/>
    <w:rsid w:val="0090248F"/>
    <w:rsid w:val="0090268F"/>
    <w:rsid w:val="00902918"/>
    <w:rsid w:val="009029BB"/>
    <w:rsid w:val="00903529"/>
    <w:rsid w:val="00903822"/>
    <w:rsid w:val="009041A7"/>
    <w:rsid w:val="009041D5"/>
    <w:rsid w:val="0090440B"/>
    <w:rsid w:val="00904450"/>
    <w:rsid w:val="00904571"/>
    <w:rsid w:val="009046D4"/>
    <w:rsid w:val="009046FD"/>
    <w:rsid w:val="00904B38"/>
    <w:rsid w:val="00905158"/>
    <w:rsid w:val="0090555A"/>
    <w:rsid w:val="0090565F"/>
    <w:rsid w:val="00905B2B"/>
    <w:rsid w:val="00905D0D"/>
    <w:rsid w:val="009060C4"/>
    <w:rsid w:val="009063BD"/>
    <w:rsid w:val="00906455"/>
    <w:rsid w:val="00906570"/>
    <w:rsid w:val="009066B9"/>
    <w:rsid w:val="00906D7C"/>
    <w:rsid w:val="00906F80"/>
    <w:rsid w:val="009071E2"/>
    <w:rsid w:val="009071FC"/>
    <w:rsid w:val="009073A1"/>
    <w:rsid w:val="00907F24"/>
    <w:rsid w:val="00910195"/>
    <w:rsid w:val="00910329"/>
    <w:rsid w:val="00910719"/>
    <w:rsid w:val="00910B04"/>
    <w:rsid w:val="00911200"/>
    <w:rsid w:val="009117FB"/>
    <w:rsid w:val="009118DB"/>
    <w:rsid w:val="0091193C"/>
    <w:rsid w:val="00911CDB"/>
    <w:rsid w:val="00911CDF"/>
    <w:rsid w:val="00911EAA"/>
    <w:rsid w:val="00912158"/>
    <w:rsid w:val="009122C1"/>
    <w:rsid w:val="00912AC2"/>
    <w:rsid w:val="00912BFF"/>
    <w:rsid w:val="00912DA9"/>
    <w:rsid w:val="00912DEA"/>
    <w:rsid w:val="00913C1E"/>
    <w:rsid w:val="0091498B"/>
    <w:rsid w:val="00914B6B"/>
    <w:rsid w:val="009150B0"/>
    <w:rsid w:val="009153D6"/>
    <w:rsid w:val="009154F3"/>
    <w:rsid w:val="00915D84"/>
    <w:rsid w:val="00916733"/>
    <w:rsid w:val="00917116"/>
    <w:rsid w:val="009175B9"/>
    <w:rsid w:val="009177BA"/>
    <w:rsid w:val="009202F2"/>
    <w:rsid w:val="0092051E"/>
    <w:rsid w:val="009208E4"/>
    <w:rsid w:val="00920A2F"/>
    <w:rsid w:val="00920FE3"/>
    <w:rsid w:val="0092175F"/>
    <w:rsid w:val="00921778"/>
    <w:rsid w:val="009219DF"/>
    <w:rsid w:val="00921EAC"/>
    <w:rsid w:val="00921F84"/>
    <w:rsid w:val="00922991"/>
    <w:rsid w:val="00922A68"/>
    <w:rsid w:val="00922D06"/>
    <w:rsid w:val="00922DA4"/>
    <w:rsid w:val="00922E01"/>
    <w:rsid w:val="00923029"/>
    <w:rsid w:val="0092348F"/>
    <w:rsid w:val="00923740"/>
    <w:rsid w:val="00923C64"/>
    <w:rsid w:val="00923D60"/>
    <w:rsid w:val="00923DC0"/>
    <w:rsid w:val="00924303"/>
    <w:rsid w:val="009243A5"/>
    <w:rsid w:val="00924CF1"/>
    <w:rsid w:val="0092507C"/>
    <w:rsid w:val="00925398"/>
    <w:rsid w:val="009253A3"/>
    <w:rsid w:val="009253AC"/>
    <w:rsid w:val="00927086"/>
    <w:rsid w:val="009275D8"/>
    <w:rsid w:val="00927698"/>
    <w:rsid w:val="00927CB6"/>
    <w:rsid w:val="00927ECE"/>
    <w:rsid w:val="009306BC"/>
    <w:rsid w:val="0093098E"/>
    <w:rsid w:val="00930B3A"/>
    <w:rsid w:val="00930D57"/>
    <w:rsid w:val="00930FE7"/>
    <w:rsid w:val="0093142F"/>
    <w:rsid w:val="00931651"/>
    <w:rsid w:val="0093188B"/>
    <w:rsid w:val="00931CB0"/>
    <w:rsid w:val="00931DE6"/>
    <w:rsid w:val="00931F4E"/>
    <w:rsid w:val="00931FD4"/>
    <w:rsid w:val="009324D6"/>
    <w:rsid w:val="00932645"/>
    <w:rsid w:val="00932682"/>
    <w:rsid w:val="009328FD"/>
    <w:rsid w:val="00932AAA"/>
    <w:rsid w:val="00932B52"/>
    <w:rsid w:val="00932E07"/>
    <w:rsid w:val="00932E77"/>
    <w:rsid w:val="009331E7"/>
    <w:rsid w:val="009334A8"/>
    <w:rsid w:val="0093367D"/>
    <w:rsid w:val="00933C84"/>
    <w:rsid w:val="00933D46"/>
    <w:rsid w:val="00934E3F"/>
    <w:rsid w:val="0093549C"/>
    <w:rsid w:val="00935BA4"/>
    <w:rsid w:val="00935FC3"/>
    <w:rsid w:val="009361E8"/>
    <w:rsid w:val="009363FD"/>
    <w:rsid w:val="009368E5"/>
    <w:rsid w:val="00936B16"/>
    <w:rsid w:val="00936B19"/>
    <w:rsid w:val="00936CCB"/>
    <w:rsid w:val="00936D1C"/>
    <w:rsid w:val="00937265"/>
    <w:rsid w:val="009374C4"/>
    <w:rsid w:val="00937644"/>
    <w:rsid w:val="00937E43"/>
    <w:rsid w:val="009403ED"/>
    <w:rsid w:val="00940496"/>
    <w:rsid w:val="00940D64"/>
    <w:rsid w:val="00940E76"/>
    <w:rsid w:val="009412F7"/>
    <w:rsid w:val="0094136F"/>
    <w:rsid w:val="009419D8"/>
    <w:rsid w:val="00941D41"/>
    <w:rsid w:val="00941F0B"/>
    <w:rsid w:val="00941F85"/>
    <w:rsid w:val="00941FBF"/>
    <w:rsid w:val="0094207F"/>
    <w:rsid w:val="009439DE"/>
    <w:rsid w:val="00943C67"/>
    <w:rsid w:val="00943DC2"/>
    <w:rsid w:val="0094444F"/>
    <w:rsid w:val="009446BC"/>
    <w:rsid w:val="009455C5"/>
    <w:rsid w:val="009458D7"/>
    <w:rsid w:val="00945BCA"/>
    <w:rsid w:val="009464A6"/>
    <w:rsid w:val="009469BC"/>
    <w:rsid w:val="00946C55"/>
    <w:rsid w:val="00946FFC"/>
    <w:rsid w:val="00947224"/>
    <w:rsid w:val="00947301"/>
    <w:rsid w:val="00947410"/>
    <w:rsid w:val="00947697"/>
    <w:rsid w:val="009478FA"/>
    <w:rsid w:val="00947B28"/>
    <w:rsid w:val="00947C3A"/>
    <w:rsid w:val="00950E37"/>
    <w:rsid w:val="00950E59"/>
    <w:rsid w:val="00950E5C"/>
    <w:rsid w:val="0095120B"/>
    <w:rsid w:val="00951461"/>
    <w:rsid w:val="00951652"/>
    <w:rsid w:val="00951C73"/>
    <w:rsid w:val="009529E8"/>
    <w:rsid w:val="0095319A"/>
    <w:rsid w:val="00953244"/>
    <w:rsid w:val="009532D2"/>
    <w:rsid w:val="00953701"/>
    <w:rsid w:val="00953B3C"/>
    <w:rsid w:val="00953C11"/>
    <w:rsid w:val="00953E3E"/>
    <w:rsid w:val="009544AA"/>
    <w:rsid w:val="00954562"/>
    <w:rsid w:val="00954B76"/>
    <w:rsid w:val="00954F8A"/>
    <w:rsid w:val="00954FEE"/>
    <w:rsid w:val="00955881"/>
    <w:rsid w:val="00955F17"/>
    <w:rsid w:val="00956383"/>
    <w:rsid w:val="00956568"/>
    <w:rsid w:val="00956868"/>
    <w:rsid w:val="00956876"/>
    <w:rsid w:val="009568A7"/>
    <w:rsid w:val="00956A8E"/>
    <w:rsid w:val="00956C3D"/>
    <w:rsid w:val="00956E13"/>
    <w:rsid w:val="00956E82"/>
    <w:rsid w:val="00956EDC"/>
    <w:rsid w:val="00957535"/>
    <w:rsid w:val="00957721"/>
    <w:rsid w:val="00957DFE"/>
    <w:rsid w:val="009600D2"/>
    <w:rsid w:val="00960124"/>
    <w:rsid w:val="00960166"/>
    <w:rsid w:val="0096060B"/>
    <w:rsid w:val="00960B65"/>
    <w:rsid w:val="00960E6D"/>
    <w:rsid w:val="0096117E"/>
    <w:rsid w:val="0096122E"/>
    <w:rsid w:val="009615A0"/>
    <w:rsid w:val="00961D35"/>
    <w:rsid w:val="00961E52"/>
    <w:rsid w:val="00962158"/>
    <w:rsid w:val="0096251B"/>
    <w:rsid w:val="00962889"/>
    <w:rsid w:val="00962B92"/>
    <w:rsid w:val="00962E32"/>
    <w:rsid w:val="009633FE"/>
    <w:rsid w:val="00963BEB"/>
    <w:rsid w:val="00963D18"/>
    <w:rsid w:val="00963FC4"/>
    <w:rsid w:val="009644E1"/>
    <w:rsid w:val="0096482F"/>
    <w:rsid w:val="00965FA2"/>
    <w:rsid w:val="00966085"/>
    <w:rsid w:val="00966134"/>
    <w:rsid w:val="00966946"/>
    <w:rsid w:val="00966D54"/>
    <w:rsid w:val="00966F7C"/>
    <w:rsid w:val="009672E3"/>
    <w:rsid w:val="009679E6"/>
    <w:rsid w:val="00967F3D"/>
    <w:rsid w:val="00970095"/>
    <w:rsid w:val="00970392"/>
    <w:rsid w:val="00970583"/>
    <w:rsid w:val="009707BD"/>
    <w:rsid w:val="00970A90"/>
    <w:rsid w:val="00971020"/>
    <w:rsid w:val="0097174C"/>
    <w:rsid w:val="00971BC8"/>
    <w:rsid w:val="0097226D"/>
    <w:rsid w:val="009722A5"/>
    <w:rsid w:val="009725C2"/>
    <w:rsid w:val="00972B35"/>
    <w:rsid w:val="00972CD8"/>
    <w:rsid w:val="00972CDE"/>
    <w:rsid w:val="00973090"/>
    <w:rsid w:val="00973104"/>
    <w:rsid w:val="00973310"/>
    <w:rsid w:val="00973471"/>
    <w:rsid w:val="009737B5"/>
    <w:rsid w:val="009737C8"/>
    <w:rsid w:val="00973A2C"/>
    <w:rsid w:val="00973D6F"/>
    <w:rsid w:val="009740F1"/>
    <w:rsid w:val="00974286"/>
    <w:rsid w:val="0097473D"/>
    <w:rsid w:val="00974F7B"/>
    <w:rsid w:val="0097547A"/>
    <w:rsid w:val="00975659"/>
    <w:rsid w:val="009756ED"/>
    <w:rsid w:val="00975C6F"/>
    <w:rsid w:val="00975C9D"/>
    <w:rsid w:val="00975F86"/>
    <w:rsid w:val="00976B00"/>
    <w:rsid w:val="00977424"/>
    <w:rsid w:val="00977C05"/>
    <w:rsid w:val="00977D6C"/>
    <w:rsid w:val="00977FEC"/>
    <w:rsid w:val="0098077F"/>
    <w:rsid w:val="009807E6"/>
    <w:rsid w:val="00980B90"/>
    <w:rsid w:val="00980EF5"/>
    <w:rsid w:val="0098132C"/>
    <w:rsid w:val="009814E9"/>
    <w:rsid w:val="009819C2"/>
    <w:rsid w:val="00981C88"/>
    <w:rsid w:val="00981E12"/>
    <w:rsid w:val="00981F2F"/>
    <w:rsid w:val="009821BB"/>
    <w:rsid w:val="00982830"/>
    <w:rsid w:val="00982A4C"/>
    <w:rsid w:val="00982CAE"/>
    <w:rsid w:val="00982E20"/>
    <w:rsid w:val="00983933"/>
    <w:rsid w:val="0098396B"/>
    <w:rsid w:val="00983B48"/>
    <w:rsid w:val="00983BBC"/>
    <w:rsid w:val="00983BDE"/>
    <w:rsid w:val="00983BE4"/>
    <w:rsid w:val="00983F3C"/>
    <w:rsid w:val="00984252"/>
    <w:rsid w:val="0098486E"/>
    <w:rsid w:val="00984C7E"/>
    <w:rsid w:val="00984D86"/>
    <w:rsid w:val="00984E9F"/>
    <w:rsid w:val="00984FA0"/>
    <w:rsid w:val="00985176"/>
    <w:rsid w:val="009857B0"/>
    <w:rsid w:val="009857C9"/>
    <w:rsid w:val="00985966"/>
    <w:rsid w:val="00985E10"/>
    <w:rsid w:val="009869AE"/>
    <w:rsid w:val="00986BB9"/>
    <w:rsid w:val="00986C24"/>
    <w:rsid w:val="00986EA4"/>
    <w:rsid w:val="00986F1D"/>
    <w:rsid w:val="0098719A"/>
    <w:rsid w:val="009874E4"/>
    <w:rsid w:val="009878CC"/>
    <w:rsid w:val="00987AC0"/>
    <w:rsid w:val="00987CAB"/>
    <w:rsid w:val="00987CCC"/>
    <w:rsid w:val="00987DB1"/>
    <w:rsid w:val="00987E18"/>
    <w:rsid w:val="00987F55"/>
    <w:rsid w:val="00987FEE"/>
    <w:rsid w:val="009900F9"/>
    <w:rsid w:val="0099026E"/>
    <w:rsid w:val="0099032C"/>
    <w:rsid w:val="0099074A"/>
    <w:rsid w:val="00990F0F"/>
    <w:rsid w:val="009911DD"/>
    <w:rsid w:val="009911F2"/>
    <w:rsid w:val="00991323"/>
    <w:rsid w:val="00991AC9"/>
    <w:rsid w:val="00991CD8"/>
    <w:rsid w:val="00991DF4"/>
    <w:rsid w:val="00992479"/>
    <w:rsid w:val="00992630"/>
    <w:rsid w:val="0099264E"/>
    <w:rsid w:val="009928E1"/>
    <w:rsid w:val="00992A97"/>
    <w:rsid w:val="00992AE6"/>
    <w:rsid w:val="009930A0"/>
    <w:rsid w:val="00993460"/>
    <w:rsid w:val="00993562"/>
    <w:rsid w:val="00993574"/>
    <w:rsid w:val="00993703"/>
    <w:rsid w:val="00993BFE"/>
    <w:rsid w:val="0099417F"/>
    <w:rsid w:val="009947BE"/>
    <w:rsid w:val="00994AE8"/>
    <w:rsid w:val="009959D2"/>
    <w:rsid w:val="00995B60"/>
    <w:rsid w:val="00995C11"/>
    <w:rsid w:val="00995F36"/>
    <w:rsid w:val="00996067"/>
    <w:rsid w:val="009967DC"/>
    <w:rsid w:val="00996E42"/>
    <w:rsid w:val="009970C3"/>
    <w:rsid w:val="00997309"/>
    <w:rsid w:val="00997772"/>
    <w:rsid w:val="00997ACE"/>
    <w:rsid w:val="00997D4B"/>
    <w:rsid w:val="00997F4F"/>
    <w:rsid w:val="009A0316"/>
    <w:rsid w:val="009A0AD7"/>
    <w:rsid w:val="009A0E17"/>
    <w:rsid w:val="009A0F78"/>
    <w:rsid w:val="009A1AE4"/>
    <w:rsid w:val="009A1C4B"/>
    <w:rsid w:val="009A2212"/>
    <w:rsid w:val="009A2637"/>
    <w:rsid w:val="009A2843"/>
    <w:rsid w:val="009A2860"/>
    <w:rsid w:val="009A3234"/>
    <w:rsid w:val="009A3400"/>
    <w:rsid w:val="009A36C0"/>
    <w:rsid w:val="009A371A"/>
    <w:rsid w:val="009A3EAC"/>
    <w:rsid w:val="009A411C"/>
    <w:rsid w:val="009A4611"/>
    <w:rsid w:val="009A4AC4"/>
    <w:rsid w:val="009A531C"/>
    <w:rsid w:val="009A550B"/>
    <w:rsid w:val="009A5E92"/>
    <w:rsid w:val="009A5EFF"/>
    <w:rsid w:val="009A62F4"/>
    <w:rsid w:val="009A6424"/>
    <w:rsid w:val="009A65B4"/>
    <w:rsid w:val="009A6683"/>
    <w:rsid w:val="009A66A3"/>
    <w:rsid w:val="009A6A8E"/>
    <w:rsid w:val="009A6AB0"/>
    <w:rsid w:val="009A6AD1"/>
    <w:rsid w:val="009A6FCF"/>
    <w:rsid w:val="009A70CE"/>
    <w:rsid w:val="009A76D1"/>
    <w:rsid w:val="009A776B"/>
    <w:rsid w:val="009A7F6B"/>
    <w:rsid w:val="009B00B3"/>
    <w:rsid w:val="009B0144"/>
    <w:rsid w:val="009B0318"/>
    <w:rsid w:val="009B03CD"/>
    <w:rsid w:val="009B0768"/>
    <w:rsid w:val="009B0771"/>
    <w:rsid w:val="009B0A64"/>
    <w:rsid w:val="009B16C8"/>
    <w:rsid w:val="009B1755"/>
    <w:rsid w:val="009B189E"/>
    <w:rsid w:val="009B1C78"/>
    <w:rsid w:val="009B2A5A"/>
    <w:rsid w:val="009B2CD4"/>
    <w:rsid w:val="009B3000"/>
    <w:rsid w:val="009B33A7"/>
    <w:rsid w:val="009B373E"/>
    <w:rsid w:val="009B37BB"/>
    <w:rsid w:val="009B4495"/>
    <w:rsid w:val="009B4652"/>
    <w:rsid w:val="009B494A"/>
    <w:rsid w:val="009B4CDE"/>
    <w:rsid w:val="009B5945"/>
    <w:rsid w:val="009B59D2"/>
    <w:rsid w:val="009B5F5C"/>
    <w:rsid w:val="009B624E"/>
    <w:rsid w:val="009B6300"/>
    <w:rsid w:val="009B6596"/>
    <w:rsid w:val="009B71A7"/>
    <w:rsid w:val="009B7204"/>
    <w:rsid w:val="009B7367"/>
    <w:rsid w:val="009B7391"/>
    <w:rsid w:val="009B7AC3"/>
    <w:rsid w:val="009B7E08"/>
    <w:rsid w:val="009C00A3"/>
    <w:rsid w:val="009C04B3"/>
    <w:rsid w:val="009C0822"/>
    <w:rsid w:val="009C10D8"/>
    <w:rsid w:val="009C1153"/>
    <w:rsid w:val="009C1322"/>
    <w:rsid w:val="009C14B7"/>
    <w:rsid w:val="009C189D"/>
    <w:rsid w:val="009C1B3B"/>
    <w:rsid w:val="009C1C45"/>
    <w:rsid w:val="009C1D28"/>
    <w:rsid w:val="009C1EED"/>
    <w:rsid w:val="009C1F09"/>
    <w:rsid w:val="009C1FD6"/>
    <w:rsid w:val="009C2BBB"/>
    <w:rsid w:val="009C2D66"/>
    <w:rsid w:val="009C2DD1"/>
    <w:rsid w:val="009C31CD"/>
    <w:rsid w:val="009C32FA"/>
    <w:rsid w:val="009C34D9"/>
    <w:rsid w:val="009C3A38"/>
    <w:rsid w:val="009C3DDA"/>
    <w:rsid w:val="009C4544"/>
    <w:rsid w:val="009C4AE6"/>
    <w:rsid w:val="009C4CB5"/>
    <w:rsid w:val="009C4F96"/>
    <w:rsid w:val="009C5374"/>
    <w:rsid w:val="009C5507"/>
    <w:rsid w:val="009C5521"/>
    <w:rsid w:val="009C5647"/>
    <w:rsid w:val="009C577B"/>
    <w:rsid w:val="009C57BD"/>
    <w:rsid w:val="009C5B62"/>
    <w:rsid w:val="009C5BE5"/>
    <w:rsid w:val="009C6667"/>
    <w:rsid w:val="009C6E0C"/>
    <w:rsid w:val="009C7416"/>
    <w:rsid w:val="009C780F"/>
    <w:rsid w:val="009D0274"/>
    <w:rsid w:val="009D0695"/>
    <w:rsid w:val="009D0828"/>
    <w:rsid w:val="009D0A57"/>
    <w:rsid w:val="009D0E6C"/>
    <w:rsid w:val="009D12B6"/>
    <w:rsid w:val="009D1988"/>
    <w:rsid w:val="009D1A8A"/>
    <w:rsid w:val="009D1BD5"/>
    <w:rsid w:val="009D2149"/>
    <w:rsid w:val="009D2552"/>
    <w:rsid w:val="009D2E2E"/>
    <w:rsid w:val="009D3608"/>
    <w:rsid w:val="009D3AD2"/>
    <w:rsid w:val="009D3D69"/>
    <w:rsid w:val="009D47B3"/>
    <w:rsid w:val="009D49F9"/>
    <w:rsid w:val="009D4CEA"/>
    <w:rsid w:val="009D4D28"/>
    <w:rsid w:val="009D5506"/>
    <w:rsid w:val="009D5726"/>
    <w:rsid w:val="009D5D0F"/>
    <w:rsid w:val="009D62D9"/>
    <w:rsid w:val="009D6E63"/>
    <w:rsid w:val="009D7433"/>
    <w:rsid w:val="009D75FB"/>
    <w:rsid w:val="009D7B9A"/>
    <w:rsid w:val="009D7BD5"/>
    <w:rsid w:val="009D7CC7"/>
    <w:rsid w:val="009E0AFC"/>
    <w:rsid w:val="009E1A5E"/>
    <w:rsid w:val="009E2C9F"/>
    <w:rsid w:val="009E302A"/>
    <w:rsid w:val="009E33AC"/>
    <w:rsid w:val="009E36EE"/>
    <w:rsid w:val="009E38FC"/>
    <w:rsid w:val="009E3B4E"/>
    <w:rsid w:val="009E3BA9"/>
    <w:rsid w:val="009E432E"/>
    <w:rsid w:val="009E491F"/>
    <w:rsid w:val="009E4AFF"/>
    <w:rsid w:val="009E4B5F"/>
    <w:rsid w:val="009E4CF6"/>
    <w:rsid w:val="009E4F5E"/>
    <w:rsid w:val="009E4FD6"/>
    <w:rsid w:val="009E51C0"/>
    <w:rsid w:val="009E5297"/>
    <w:rsid w:val="009E5C14"/>
    <w:rsid w:val="009E5C15"/>
    <w:rsid w:val="009E66BB"/>
    <w:rsid w:val="009E6722"/>
    <w:rsid w:val="009E6823"/>
    <w:rsid w:val="009E6875"/>
    <w:rsid w:val="009E6E67"/>
    <w:rsid w:val="009E7179"/>
    <w:rsid w:val="009E71E7"/>
    <w:rsid w:val="009E7276"/>
    <w:rsid w:val="009E741B"/>
    <w:rsid w:val="009E79C7"/>
    <w:rsid w:val="009F06A1"/>
    <w:rsid w:val="009F085A"/>
    <w:rsid w:val="009F0930"/>
    <w:rsid w:val="009F0B9C"/>
    <w:rsid w:val="009F0BB6"/>
    <w:rsid w:val="009F10DB"/>
    <w:rsid w:val="009F14D4"/>
    <w:rsid w:val="009F1764"/>
    <w:rsid w:val="009F1979"/>
    <w:rsid w:val="009F230B"/>
    <w:rsid w:val="009F247F"/>
    <w:rsid w:val="009F2776"/>
    <w:rsid w:val="009F27FB"/>
    <w:rsid w:val="009F2C64"/>
    <w:rsid w:val="009F2D74"/>
    <w:rsid w:val="009F3107"/>
    <w:rsid w:val="009F31D5"/>
    <w:rsid w:val="009F3519"/>
    <w:rsid w:val="009F3A74"/>
    <w:rsid w:val="009F3FD5"/>
    <w:rsid w:val="009F4425"/>
    <w:rsid w:val="009F4556"/>
    <w:rsid w:val="009F4A66"/>
    <w:rsid w:val="009F4D37"/>
    <w:rsid w:val="009F50EA"/>
    <w:rsid w:val="009F5252"/>
    <w:rsid w:val="009F5477"/>
    <w:rsid w:val="009F5729"/>
    <w:rsid w:val="009F5EEB"/>
    <w:rsid w:val="009F5FBC"/>
    <w:rsid w:val="009F60C9"/>
    <w:rsid w:val="009F6194"/>
    <w:rsid w:val="009F64A0"/>
    <w:rsid w:val="009F652B"/>
    <w:rsid w:val="009F69C1"/>
    <w:rsid w:val="009F6EF2"/>
    <w:rsid w:val="009F709A"/>
    <w:rsid w:val="009F7182"/>
    <w:rsid w:val="009F71DA"/>
    <w:rsid w:val="009F740D"/>
    <w:rsid w:val="009F752C"/>
    <w:rsid w:val="009F765C"/>
    <w:rsid w:val="009F76DA"/>
    <w:rsid w:val="009F7771"/>
    <w:rsid w:val="009F7971"/>
    <w:rsid w:val="009F79D0"/>
    <w:rsid w:val="009F7C6D"/>
    <w:rsid w:val="009F7D6D"/>
    <w:rsid w:val="00A00621"/>
    <w:rsid w:val="00A00764"/>
    <w:rsid w:val="00A00A70"/>
    <w:rsid w:val="00A00B55"/>
    <w:rsid w:val="00A00B7B"/>
    <w:rsid w:val="00A00F05"/>
    <w:rsid w:val="00A01204"/>
    <w:rsid w:val="00A01244"/>
    <w:rsid w:val="00A0149E"/>
    <w:rsid w:val="00A01E4C"/>
    <w:rsid w:val="00A02169"/>
    <w:rsid w:val="00A0278A"/>
    <w:rsid w:val="00A028DC"/>
    <w:rsid w:val="00A02909"/>
    <w:rsid w:val="00A02B03"/>
    <w:rsid w:val="00A02BB4"/>
    <w:rsid w:val="00A02C3C"/>
    <w:rsid w:val="00A03033"/>
    <w:rsid w:val="00A0327E"/>
    <w:rsid w:val="00A035AB"/>
    <w:rsid w:val="00A03D8C"/>
    <w:rsid w:val="00A043F9"/>
    <w:rsid w:val="00A04795"/>
    <w:rsid w:val="00A04850"/>
    <w:rsid w:val="00A054E3"/>
    <w:rsid w:val="00A05A06"/>
    <w:rsid w:val="00A05ADE"/>
    <w:rsid w:val="00A0629F"/>
    <w:rsid w:val="00A065C2"/>
    <w:rsid w:val="00A0675B"/>
    <w:rsid w:val="00A068FD"/>
    <w:rsid w:val="00A06C37"/>
    <w:rsid w:val="00A06CD6"/>
    <w:rsid w:val="00A06E0C"/>
    <w:rsid w:val="00A0723E"/>
    <w:rsid w:val="00A075B5"/>
    <w:rsid w:val="00A07912"/>
    <w:rsid w:val="00A07DE6"/>
    <w:rsid w:val="00A100F9"/>
    <w:rsid w:val="00A102B4"/>
    <w:rsid w:val="00A10749"/>
    <w:rsid w:val="00A10C02"/>
    <w:rsid w:val="00A10DCC"/>
    <w:rsid w:val="00A1142D"/>
    <w:rsid w:val="00A115C8"/>
    <w:rsid w:val="00A11788"/>
    <w:rsid w:val="00A12928"/>
    <w:rsid w:val="00A134BD"/>
    <w:rsid w:val="00A135BF"/>
    <w:rsid w:val="00A135DE"/>
    <w:rsid w:val="00A136C4"/>
    <w:rsid w:val="00A136F3"/>
    <w:rsid w:val="00A137B5"/>
    <w:rsid w:val="00A1385B"/>
    <w:rsid w:val="00A13DAC"/>
    <w:rsid w:val="00A140BD"/>
    <w:rsid w:val="00A145EC"/>
    <w:rsid w:val="00A146A7"/>
    <w:rsid w:val="00A14FDE"/>
    <w:rsid w:val="00A15580"/>
    <w:rsid w:val="00A15731"/>
    <w:rsid w:val="00A15791"/>
    <w:rsid w:val="00A15DFB"/>
    <w:rsid w:val="00A1629B"/>
    <w:rsid w:val="00A1661F"/>
    <w:rsid w:val="00A16A5D"/>
    <w:rsid w:val="00A16B23"/>
    <w:rsid w:val="00A16E1C"/>
    <w:rsid w:val="00A16F97"/>
    <w:rsid w:val="00A1771A"/>
    <w:rsid w:val="00A178BD"/>
    <w:rsid w:val="00A17A2B"/>
    <w:rsid w:val="00A2017D"/>
    <w:rsid w:val="00A208B0"/>
    <w:rsid w:val="00A20B2C"/>
    <w:rsid w:val="00A2119E"/>
    <w:rsid w:val="00A21497"/>
    <w:rsid w:val="00A220AC"/>
    <w:rsid w:val="00A22495"/>
    <w:rsid w:val="00A22BF6"/>
    <w:rsid w:val="00A22E31"/>
    <w:rsid w:val="00A2300E"/>
    <w:rsid w:val="00A232C8"/>
    <w:rsid w:val="00A237F7"/>
    <w:rsid w:val="00A2380C"/>
    <w:rsid w:val="00A2469C"/>
    <w:rsid w:val="00A246A5"/>
    <w:rsid w:val="00A24B88"/>
    <w:rsid w:val="00A24E04"/>
    <w:rsid w:val="00A24E8F"/>
    <w:rsid w:val="00A250B2"/>
    <w:rsid w:val="00A250CA"/>
    <w:rsid w:val="00A2564A"/>
    <w:rsid w:val="00A25681"/>
    <w:rsid w:val="00A257E8"/>
    <w:rsid w:val="00A25D27"/>
    <w:rsid w:val="00A26034"/>
    <w:rsid w:val="00A2635A"/>
    <w:rsid w:val="00A269C1"/>
    <w:rsid w:val="00A26ACF"/>
    <w:rsid w:val="00A26B51"/>
    <w:rsid w:val="00A27548"/>
    <w:rsid w:val="00A27722"/>
    <w:rsid w:val="00A27BA9"/>
    <w:rsid w:val="00A27C5C"/>
    <w:rsid w:val="00A27FBC"/>
    <w:rsid w:val="00A30040"/>
    <w:rsid w:val="00A300A1"/>
    <w:rsid w:val="00A3012B"/>
    <w:rsid w:val="00A301BD"/>
    <w:rsid w:val="00A3041E"/>
    <w:rsid w:val="00A304A5"/>
    <w:rsid w:val="00A3059D"/>
    <w:rsid w:val="00A30AA9"/>
    <w:rsid w:val="00A30BDE"/>
    <w:rsid w:val="00A30F1F"/>
    <w:rsid w:val="00A3110A"/>
    <w:rsid w:val="00A314E3"/>
    <w:rsid w:val="00A31970"/>
    <w:rsid w:val="00A31D81"/>
    <w:rsid w:val="00A32004"/>
    <w:rsid w:val="00A32725"/>
    <w:rsid w:val="00A33485"/>
    <w:rsid w:val="00A33D6D"/>
    <w:rsid w:val="00A33E04"/>
    <w:rsid w:val="00A35139"/>
    <w:rsid w:val="00A3548C"/>
    <w:rsid w:val="00A35851"/>
    <w:rsid w:val="00A359FD"/>
    <w:rsid w:val="00A35A3F"/>
    <w:rsid w:val="00A35E32"/>
    <w:rsid w:val="00A35F95"/>
    <w:rsid w:val="00A36402"/>
    <w:rsid w:val="00A364C5"/>
    <w:rsid w:val="00A3690B"/>
    <w:rsid w:val="00A36FD6"/>
    <w:rsid w:val="00A372D6"/>
    <w:rsid w:val="00A375DF"/>
    <w:rsid w:val="00A37768"/>
    <w:rsid w:val="00A37ED1"/>
    <w:rsid w:val="00A40187"/>
    <w:rsid w:val="00A404D6"/>
    <w:rsid w:val="00A4052D"/>
    <w:rsid w:val="00A40533"/>
    <w:rsid w:val="00A40AEA"/>
    <w:rsid w:val="00A40EDC"/>
    <w:rsid w:val="00A40F5B"/>
    <w:rsid w:val="00A41607"/>
    <w:rsid w:val="00A4179B"/>
    <w:rsid w:val="00A420D3"/>
    <w:rsid w:val="00A4212D"/>
    <w:rsid w:val="00A4227D"/>
    <w:rsid w:val="00A425D2"/>
    <w:rsid w:val="00A42643"/>
    <w:rsid w:val="00A42673"/>
    <w:rsid w:val="00A428B9"/>
    <w:rsid w:val="00A42F3E"/>
    <w:rsid w:val="00A4305A"/>
    <w:rsid w:val="00A433A0"/>
    <w:rsid w:val="00A435A9"/>
    <w:rsid w:val="00A43B13"/>
    <w:rsid w:val="00A43B8E"/>
    <w:rsid w:val="00A43C05"/>
    <w:rsid w:val="00A440B3"/>
    <w:rsid w:val="00A440CF"/>
    <w:rsid w:val="00A44133"/>
    <w:rsid w:val="00A44164"/>
    <w:rsid w:val="00A443A3"/>
    <w:rsid w:val="00A4483D"/>
    <w:rsid w:val="00A4495A"/>
    <w:rsid w:val="00A44B4C"/>
    <w:rsid w:val="00A44CB1"/>
    <w:rsid w:val="00A453E1"/>
    <w:rsid w:val="00A458B1"/>
    <w:rsid w:val="00A45B26"/>
    <w:rsid w:val="00A45E74"/>
    <w:rsid w:val="00A462FD"/>
    <w:rsid w:val="00A46978"/>
    <w:rsid w:val="00A46D40"/>
    <w:rsid w:val="00A46E46"/>
    <w:rsid w:val="00A475E2"/>
    <w:rsid w:val="00A47708"/>
    <w:rsid w:val="00A47B03"/>
    <w:rsid w:val="00A50135"/>
    <w:rsid w:val="00A5039E"/>
    <w:rsid w:val="00A503F2"/>
    <w:rsid w:val="00A505D9"/>
    <w:rsid w:val="00A50885"/>
    <w:rsid w:val="00A50CB4"/>
    <w:rsid w:val="00A50E7D"/>
    <w:rsid w:val="00A5103C"/>
    <w:rsid w:val="00A51082"/>
    <w:rsid w:val="00A51312"/>
    <w:rsid w:val="00A513B4"/>
    <w:rsid w:val="00A51429"/>
    <w:rsid w:val="00A5146D"/>
    <w:rsid w:val="00A5199A"/>
    <w:rsid w:val="00A5213F"/>
    <w:rsid w:val="00A5281C"/>
    <w:rsid w:val="00A5293C"/>
    <w:rsid w:val="00A52989"/>
    <w:rsid w:val="00A52BFF"/>
    <w:rsid w:val="00A5361B"/>
    <w:rsid w:val="00A539F3"/>
    <w:rsid w:val="00A53EDD"/>
    <w:rsid w:val="00A54347"/>
    <w:rsid w:val="00A54658"/>
    <w:rsid w:val="00A5477D"/>
    <w:rsid w:val="00A548AD"/>
    <w:rsid w:val="00A54B8C"/>
    <w:rsid w:val="00A54C09"/>
    <w:rsid w:val="00A55FEF"/>
    <w:rsid w:val="00A5621B"/>
    <w:rsid w:val="00A562B0"/>
    <w:rsid w:val="00A563DA"/>
    <w:rsid w:val="00A566C9"/>
    <w:rsid w:val="00A56913"/>
    <w:rsid w:val="00A57030"/>
    <w:rsid w:val="00A571AD"/>
    <w:rsid w:val="00A57A37"/>
    <w:rsid w:val="00A57C50"/>
    <w:rsid w:val="00A57D11"/>
    <w:rsid w:val="00A57D83"/>
    <w:rsid w:val="00A606EA"/>
    <w:rsid w:val="00A60D80"/>
    <w:rsid w:val="00A613C2"/>
    <w:rsid w:val="00A61406"/>
    <w:rsid w:val="00A6149F"/>
    <w:rsid w:val="00A6165B"/>
    <w:rsid w:val="00A617EC"/>
    <w:rsid w:val="00A61B7F"/>
    <w:rsid w:val="00A61D52"/>
    <w:rsid w:val="00A61FD6"/>
    <w:rsid w:val="00A62412"/>
    <w:rsid w:val="00A62865"/>
    <w:rsid w:val="00A63280"/>
    <w:rsid w:val="00A6337A"/>
    <w:rsid w:val="00A63E3A"/>
    <w:rsid w:val="00A6406E"/>
    <w:rsid w:val="00A640F7"/>
    <w:rsid w:val="00A6452B"/>
    <w:rsid w:val="00A646D5"/>
    <w:rsid w:val="00A64E6C"/>
    <w:rsid w:val="00A64F24"/>
    <w:rsid w:val="00A64F7F"/>
    <w:rsid w:val="00A65397"/>
    <w:rsid w:val="00A65C2F"/>
    <w:rsid w:val="00A65DDC"/>
    <w:rsid w:val="00A65FAE"/>
    <w:rsid w:val="00A665B0"/>
    <w:rsid w:val="00A66B82"/>
    <w:rsid w:val="00A66CBB"/>
    <w:rsid w:val="00A66F87"/>
    <w:rsid w:val="00A670A9"/>
    <w:rsid w:val="00A67110"/>
    <w:rsid w:val="00A6713C"/>
    <w:rsid w:val="00A67904"/>
    <w:rsid w:val="00A703D0"/>
    <w:rsid w:val="00A70558"/>
    <w:rsid w:val="00A707B6"/>
    <w:rsid w:val="00A70B6E"/>
    <w:rsid w:val="00A70BD1"/>
    <w:rsid w:val="00A70D89"/>
    <w:rsid w:val="00A712DC"/>
    <w:rsid w:val="00A717CB"/>
    <w:rsid w:val="00A719EC"/>
    <w:rsid w:val="00A71CE2"/>
    <w:rsid w:val="00A71D8A"/>
    <w:rsid w:val="00A71E1F"/>
    <w:rsid w:val="00A72D75"/>
    <w:rsid w:val="00A73835"/>
    <w:rsid w:val="00A73B2F"/>
    <w:rsid w:val="00A74358"/>
    <w:rsid w:val="00A74435"/>
    <w:rsid w:val="00A744DE"/>
    <w:rsid w:val="00A751D2"/>
    <w:rsid w:val="00A753DE"/>
    <w:rsid w:val="00A75BA4"/>
    <w:rsid w:val="00A75D8B"/>
    <w:rsid w:val="00A76302"/>
    <w:rsid w:val="00A76743"/>
    <w:rsid w:val="00A7708A"/>
    <w:rsid w:val="00A7714A"/>
    <w:rsid w:val="00A7797A"/>
    <w:rsid w:val="00A77A01"/>
    <w:rsid w:val="00A77C63"/>
    <w:rsid w:val="00A77FA3"/>
    <w:rsid w:val="00A77FFA"/>
    <w:rsid w:val="00A8063A"/>
    <w:rsid w:val="00A806BE"/>
    <w:rsid w:val="00A806DB"/>
    <w:rsid w:val="00A80DEE"/>
    <w:rsid w:val="00A8100B"/>
    <w:rsid w:val="00A813A3"/>
    <w:rsid w:val="00A815F7"/>
    <w:rsid w:val="00A81603"/>
    <w:rsid w:val="00A81641"/>
    <w:rsid w:val="00A81CA1"/>
    <w:rsid w:val="00A832B2"/>
    <w:rsid w:val="00A83304"/>
    <w:rsid w:val="00A834E2"/>
    <w:rsid w:val="00A834F6"/>
    <w:rsid w:val="00A8375E"/>
    <w:rsid w:val="00A837CF"/>
    <w:rsid w:val="00A837DB"/>
    <w:rsid w:val="00A838B9"/>
    <w:rsid w:val="00A83908"/>
    <w:rsid w:val="00A83B4F"/>
    <w:rsid w:val="00A83FB0"/>
    <w:rsid w:val="00A840CB"/>
    <w:rsid w:val="00A8430C"/>
    <w:rsid w:val="00A84B5D"/>
    <w:rsid w:val="00A84C17"/>
    <w:rsid w:val="00A852E1"/>
    <w:rsid w:val="00A85C86"/>
    <w:rsid w:val="00A85F8D"/>
    <w:rsid w:val="00A868BC"/>
    <w:rsid w:val="00A86F91"/>
    <w:rsid w:val="00A87112"/>
    <w:rsid w:val="00A87117"/>
    <w:rsid w:val="00A879E5"/>
    <w:rsid w:val="00A87A6C"/>
    <w:rsid w:val="00A90201"/>
    <w:rsid w:val="00A90835"/>
    <w:rsid w:val="00A9087A"/>
    <w:rsid w:val="00A90D7B"/>
    <w:rsid w:val="00A9106B"/>
    <w:rsid w:val="00A910AE"/>
    <w:rsid w:val="00A914F2"/>
    <w:rsid w:val="00A9166B"/>
    <w:rsid w:val="00A91C6A"/>
    <w:rsid w:val="00A91D33"/>
    <w:rsid w:val="00A91D65"/>
    <w:rsid w:val="00A921B5"/>
    <w:rsid w:val="00A9225D"/>
    <w:rsid w:val="00A92346"/>
    <w:rsid w:val="00A923DF"/>
    <w:rsid w:val="00A924AC"/>
    <w:rsid w:val="00A92E20"/>
    <w:rsid w:val="00A92EA8"/>
    <w:rsid w:val="00A9311B"/>
    <w:rsid w:val="00A932CB"/>
    <w:rsid w:val="00A935E4"/>
    <w:rsid w:val="00A938EE"/>
    <w:rsid w:val="00A93B7F"/>
    <w:rsid w:val="00A93E2E"/>
    <w:rsid w:val="00A9450D"/>
    <w:rsid w:val="00A9467D"/>
    <w:rsid w:val="00A95040"/>
    <w:rsid w:val="00A95413"/>
    <w:rsid w:val="00A95C66"/>
    <w:rsid w:val="00A95EB5"/>
    <w:rsid w:val="00A96009"/>
    <w:rsid w:val="00A9607F"/>
    <w:rsid w:val="00A96689"/>
    <w:rsid w:val="00A96875"/>
    <w:rsid w:val="00A96A6E"/>
    <w:rsid w:val="00A96FD1"/>
    <w:rsid w:val="00A972FE"/>
    <w:rsid w:val="00A978A0"/>
    <w:rsid w:val="00A97966"/>
    <w:rsid w:val="00A97E9A"/>
    <w:rsid w:val="00AA07AA"/>
    <w:rsid w:val="00AA0924"/>
    <w:rsid w:val="00AA0B9A"/>
    <w:rsid w:val="00AA1085"/>
    <w:rsid w:val="00AA1260"/>
    <w:rsid w:val="00AA17ED"/>
    <w:rsid w:val="00AA19B8"/>
    <w:rsid w:val="00AA1BAF"/>
    <w:rsid w:val="00AA1E9C"/>
    <w:rsid w:val="00AA28F6"/>
    <w:rsid w:val="00AA2CEA"/>
    <w:rsid w:val="00AA3286"/>
    <w:rsid w:val="00AA328C"/>
    <w:rsid w:val="00AA37D5"/>
    <w:rsid w:val="00AA467E"/>
    <w:rsid w:val="00AA4C05"/>
    <w:rsid w:val="00AA5249"/>
    <w:rsid w:val="00AA5B12"/>
    <w:rsid w:val="00AA5D6E"/>
    <w:rsid w:val="00AA5FD6"/>
    <w:rsid w:val="00AA655C"/>
    <w:rsid w:val="00AA661E"/>
    <w:rsid w:val="00AA6663"/>
    <w:rsid w:val="00AA672F"/>
    <w:rsid w:val="00AA68FD"/>
    <w:rsid w:val="00AA6A41"/>
    <w:rsid w:val="00AA6FDD"/>
    <w:rsid w:val="00AA73D7"/>
    <w:rsid w:val="00AA766F"/>
    <w:rsid w:val="00AA7672"/>
    <w:rsid w:val="00AA79C1"/>
    <w:rsid w:val="00AA7C23"/>
    <w:rsid w:val="00AA7F3E"/>
    <w:rsid w:val="00AA7F65"/>
    <w:rsid w:val="00AA7FD1"/>
    <w:rsid w:val="00AB00C3"/>
    <w:rsid w:val="00AB0215"/>
    <w:rsid w:val="00AB05AE"/>
    <w:rsid w:val="00AB05E0"/>
    <w:rsid w:val="00AB0733"/>
    <w:rsid w:val="00AB0ED6"/>
    <w:rsid w:val="00AB120D"/>
    <w:rsid w:val="00AB152E"/>
    <w:rsid w:val="00AB1599"/>
    <w:rsid w:val="00AB15C2"/>
    <w:rsid w:val="00AB1845"/>
    <w:rsid w:val="00AB1C07"/>
    <w:rsid w:val="00AB1F42"/>
    <w:rsid w:val="00AB24BA"/>
    <w:rsid w:val="00AB266E"/>
    <w:rsid w:val="00AB294D"/>
    <w:rsid w:val="00AB2A08"/>
    <w:rsid w:val="00AB2E05"/>
    <w:rsid w:val="00AB3155"/>
    <w:rsid w:val="00AB31A9"/>
    <w:rsid w:val="00AB3B70"/>
    <w:rsid w:val="00AB448D"/>
    <w:rsid w:val="00AB4663"/>
    <w:rsid w:val="00AB47C3"/>
    <w:rsid w:val="00AB50F7"/>
    <w:rsid w:val="00AB545D"/>
    <w:rsid w:val="00AB55C1"/>
    <w:rsid w:val="00AB57A0"/>
    <w:rsid w:val="00AB5FB0"/>
    <w:rsid w:val="00AB616D"/>
    <w:rsid w:val="00AB6AA0"/>
    <w:rsid w:val="00AB703E"/>
    <w:rsid w:val="00AB7581"/>
    <w:rsid w:val="00AC00BA"/>
    <w:rsid w:val="00AC010A"/>
    <w:rsid w:val="00AC02EE"/>
    <w:rsid w:val="00AC0367"/>
    <w:rsid w:val="00AC0391"/>
    <w:rsid w:val="00AC05A5"/>
    <w:rsid w:val="00AC119E"/>
    <w:rsid w:val="00AC1EB8"/>
    <w:rsid w:val="00AC1F6A"/>
    <w:rsid w:val="00AC2A32"/>
    <w:rsid w:val="00AC3507"/>
    <w:rsid w:val="00AC361F"/>
    <w:rsid w:val="00AC39F7"/>
    <w:rsid w:val="00AC3A21"/>
    <w:rsid w:val="00AC3E28"/>
    <w:rsid w:val="00AC3F90"/>
    <w:rsid w:val="00AC4106"/>
    <w:rsid w:val="00AC43A9"/>
    <w:rsid w:val="00AC455D"/>
    <w:rsid w:val="00AC4759"/>
    <w:rsid w:val="00AC49CA"/>
    <w:rsid w:val="00AC4D51"/>
    <w:rsid w:val="00AC5227"/>
    <w:rsid w:val="00AC546B"/>
    <w:rsid w:val="00AC5AD5"/>
    <w:rsid w:val="00AC5EE0"/>
    <w:rsid w:val="00AC5F29"/>
    <w:rsid w:val="00AC6149"/>
    <w:rsid w:val="00AC626D"/>
    <w:rsid w:val="00AC668A"/>
    <w:rsid w:val="00AC6878"/>
    <w:rsid w:val="00AC6A10"/>
    <w:rsid w:val="00AC6A6D"/>
    <w:rsid w:val="00AC6B0D"/>
    <w:rsid w:val="00AC7671"/>
    <w:rsid w:val="00AC7BFE"/>
    <w:rsid w:val="00AC7C03"/>
    <w:rsid w:val="00AC7ED6"/>
    <w:rsid w:val="00AC7F35"/>
    <w:rsid w:val="00AD06BF"/>
    <w:rsid w:val="00AD0C59"/>
    <w:rsid w:val="00AD1877"/>
    <w:rsid w:val="00AD1BF4"/>
    <w:rsid w:val="00AD1D82"/>
    <w:rsid w:val="00AD2678"/>
    <w:rsid w:val="00AD2929"/>
    <w:rsid w:val="00AD2FF4"/>
    <w:rsid w:val="00AD342E"/>
    <w:rsid w:val="00AD3690"/>
    <w:rsid w:val="00AD3A2E"/>
    <w:rsid w:val="00AD3B18"/>
    <w:rsid w:val="00AD3C52"/>
    <w:rsid w:val="00AD4166"/>
    <w:rsid w:val="00AD43F1"/>
    <w:rsid w:val="00AD496E"/>
    <w:rsid w:val="00AD4A2C"/>
    <w:rsid w:val="00AD4B9C"/>
    <w:rsid w:val="00AD4BEF"/>
    <w:rsid w:val="00AD4DE3"/>
    <w:rsid w:val="00AD507F"/>
    <w:rsid w:val="00AD51A1"/>
    <w:rsid w:val="00AD5278"/>
    <w:rsid w:val="00AD5334"/>
    <w:rsid w:val="00AD5417"/>
    <w:rsid w:val="00AD5537"/>
    <w:rsid w:val="00AD5B67"/>
    <w:rsid w:val="00AD5DC5"/>
    <w:rsid w:val="00AD5DC7"/>
    <w:rsid w:val="00AD6068"/>
    <w:rsid w:val="00AD60E8"/>
    <w:rsid w:val="00AD61B3"/>
    <w:rsid w:val="00AD66C8"/>
    <w:rsid w:val="00AD6AAC"/>
    <w:rsid w:val="00AD6B4F"/>
    <w:rsid w:val="00AD6C3C"/>
    <w:rsid w:val="00AD6DDD"/>
    <w:rsid w:val="00AD78FF"/>
    <w:rsid w:val="00AD7D4C"/>
    <w:rsid w:val="00AD7E10"/>
    <w:rsid w:val="00AD7F48"/>
    <w:rsid w:val="00AD7FC2"/>
    <w:rsid w:val="00AE027F"/>
    <w:rsid w:val="00AE0969"/>
    <w:rsid w:val="00AE09A8"/>
    <w:rsid w:val="00AE0DC1"/>
    <w:rsid w:val="00AE1075"/>
    <w:rsid w:val="00AE10B1"/>
    <w:rsid w:val="00AE1169"/>
    <w:rsid w:val="00AE13A6"/>
    <w:rsid w:val="00AE1831"/>
    <w:rsid w:val="00AE1DA9"/>
    <w:rsid w:val="00AE1DEB"/>
    <w:rsid w:val="00AE209C"/>
    <w:rsid w:val="00AE23CC"/>
    <w:rsid w:val="00AE2A68"/>
    <w:rsid w:val="00AE33FB"/>
    <w:rsid w:val="00AE356C"/>
    <w:rsid w:val="00AE3B1A"/>
    <w:rsid w:val="00AE3EFE"/>
    <w:rsid w:val="00AE3FEE"/>
    <w:rsid w:val="00AE4278"/>
    <w:rsid w:val="00AE453E"/>
    <w:rsid w:val="00AE460C"/>
    <w:rsid w:val="00AE4738"/>
    <w:rsid w:val="00AE4870"/>
    <w:rsid w:val="00AE4A7E"/>
    <w:rsid w:val="00AE4CE6"/>
    <w:rsid w:val="00AE4FED"/>
    <w:rsid w:val="00AE5362"/>
    <w:rsid w:val="00AE5757"/>
    <w:rsid w:val="00AE59F8"/>
    <w:rsid w:val="00AE5DFD"/>
    <w:rsid w:val="00AE63E7"/>
    <w:rsid w:val="00AE6897"/>
    <w:rsid w:val="00AE6AC3"/>
    <w:rsid w:val="00AE6C18"/>
    <w:rsid w:val="00AE6D63"/>
    <w:rsid w:val="00AE6D96"/>
    <w:rsid w:val="00AE6E33"/>
    <w:rsid w:val="00AE740E"/>
    <w:rsid w:val="00AE76F2"/>
    <w:rsid w:val="00AE7B54"/>
    <w:rsid w:val="00AE7B64"/>
    <w:rsid w:val="00AF0221"/>
    <w:rsid w:val="00AF05F9"/>
    <w:rsid w:val="00AF0C9B"/>
    <w:rsid w:val="00AF0D02"/>
    <w:rsid w:val="00AF16DD"/>
    <w:rsid w:val="00AF18A8"/>
    <w:rsid w:val="00AF19F2"/>
    <w:rsid w:val="00AF2057"/>
    <w:rsid w:val="00AF21F7"/>
    <w:rsid w:val="00AF3511"/>
    <w:rsid w:val="00AF3866"/>
    <w:rsid w:val="00AF3BCE"/>
    <w:rsid w:val="00AF3CB0"/>
    <w:rsid w:val="00AF3CB3"/>
    <w:rsid w:val="00AF4107"/>
    <w:rsid w:val="00AF4459"/>
    <w:rsid w:val="00AF489F"/>
    <w:rsid w:val="00AF4AB1"/>
    <w:rsid w:val="00AF50D5"/>
    <w:rsid w:val="00AF525B"/>
    <w:rsid w:val="00AF53B1"/>
    <w:rsid w:val="00AF5A46"/>
    <w:rsid w:val="00AF5AF3"/>
    <w:rsid w:val="00AF5C81"/>
    <w:rsid w:val="00AF5F58"/>
    <w:rsid w:val="00AF6041"/>
    <w:rsid w:val="00AF60EE"/>
    <w:rsid w:val="00AF6223"/>
    <w:rsid w:val="00AF69CD"/>
    <w:rsid w:val="00AF6BF2"/>
    <w:rsid w:val="00AF6CB5"/>
    <w:rsid w:val="00AF6F42"/>
    <w:rsid w:val="00AF748A"/>
    <w:rsid w:val="00AF7886"/>
    <w:rsid w:val="00B00841"/>
    <w:rsid w:val="00B00D81"/>
    <w:rsid w:val="00B01040"/>
    <w:rsid w:val="00B011D3"/>
    <w:rsid w:val="00B0120C"/>
    <w:rsid w:val="00B0131F"/>
    <w:rsid w:val="00B0148C"/>
    <w:rsid w:val="00B01998"/>
    <w:rsid w:val="00B019F1"/>
    <w:rsid w:val="00B01E9A"/>
    <w:rsid w:val="00B01F03"/>
    <w:rsid w:val="00B0206A"/>
    <w:rsid w:val="00B0213E"/>
    <w:rsid w:val="00B02309"/>
    <w:rsid w:val="00B024A7"/>
    <w:rsid w:val="00B029ED"/>
    <w:rsid w:val="00B02C1D"/>
    <w:rsid w:val="00B02FD0"/>
    <w:rsid w:val="00B03040"/>
    <w:rsid w:val="00B03449"/>
    <w:rsid w:val="00B03A2F"/>
    <w:rsid w:val="00B0418C"/>
    <w:rsid w:val="00B04308"/>
    <w:rsid w:val="00B049FA"/>
    <w:rsid w:val="00B04D4B"/>
    <w:rsid w:val="00B04DA3"/>
    <w:rsid w:val="00B04FF7"/>
    <w:rsid w:val="00B050A9"/>
    <w:rsid w:val="00B053A2"/>
    <w:rsid w:val="00B0540A"/>
    <w:rsid w:val="00B060C0"/>
    <w:rsid w:val="00B06327"/>
    <w:rsid w:val="00B06421"/>
    <w:rsid w:val="00B0652B"/>
    <w:rsid w:val="00B06BBD"/>
    <w:rsid w:val="00B06D07"/>
    <w:rsid w:val="00B07098"/>
    <w:rsid w:val="00B07288"/>
    <w:rsid w:val="00B07CA1"/>
    <w:rsid w:val="00B07FE6"/>
    <w:rsid w:val="00B10211"/>
    <w:rsid w:val="00B10576"/>
    <w:rsid w:val="00B10C1E"/>
    <w:rsid w:val="00B10C45"/>
    <w:rsid w:val="00B10C85"/>
    <w:rsid w:val="00B10FE9"/>
    <w:rsid w:val="00B113A3"/>
    <w:rsid w:val="00B115CF"/>
    <w:rsid w:val="00B12009"/>
    <w:rsid w:val="00B125A3"/>
    <w:rsid w:val="00B125D5"/>
    <w:rsid w:val="00B130AF"/>
    <w:rsid w:val="00B1338E"/>
    <w:rsid w:val="00B135FF"/>
    <w:rsid w:val="00B137A0"/>
    <w:rsid w:val="00B1384F"/>
    <w:rsid w:val="00B13892"/>
    <w:rsid w:val="00B13FAF"/>
    <w:rsid w:val="00B14125"/>
    <w:rsid w:val="00B142AC"/>
    <w:rsid w:val="00B144CD"/>
    <w:rsid w:val="00B14CF4"/>
    <w:rsid w:val="00B14CFD"/>
    <w:rsid w:val="00B14E16"/>
    <w:rsid w:val="00B151CF"/>
    <w:rsid w:val="00B1560B"/>
    <w:rsid w:val="00B15C76"/>
    <w:rsid w:val="00B15DDB"/>
    <w:rsid w:val="00B15FCB"/>
    <w:rsid w:val="00B168C7"/>
    <w:rsid w:val="00B170E6"/>
    <w:rsid w:val="00B173EF"/>
    <w:rsid w:val="00B17538"/>
    <w:rsid w:val="00B17B2D"/>
    <w:rsid w:val="00B17D4B"/>
    <w:rsid w:val="00B20349"/>
    <w:rsid w:val="00B205BE"/>
    <w:rsid w:val="00B2064B"/>
    <w:rsid w:val="00B20767"/>
    <w:rsid w:val="00B207CE"/>
    <w:rsid w:val="00B20800"/>
    <w:rsid w:val="00B20C25"/>
    <w:rsid w:val="00B20C44"/>
    <w:rsid w:val="00B211EF"/>
    <w:rsid w:val="00B213CD"/>
    <w:rsid w:val="00B217F4"/>
    <w:rsid w:val="00B2193D"/>
    <w:rsid w:val="00B21962"/>
    <w:rsid w:val="00B21DD6"/>
    <w:rsid w:val="00B220A3"/>
    <w:rsid w:val="00B22F33"/>
    <w:rsid w:val="00B232EB"/>
    <w:rsid w:val="00B23AD6"/>
    <w:rsid w:val="00B23B65"/>
    <w:rsid w:val="00B23DEF"/>
    <w:rsid w:val="00B23E2A"/>
    <w:rsid w:val="00B23ECF"/>
    <w:rsid w:val="00B2417D"/>
    <w:rsid w:val="00B2420E"/>
    <w:rsid w:val="00B24727"/>
    <w:rsid w:val="00B2487B"/>
    <w:rsid w:val="00B24AC5"/>
    <w:rsid w:val="00B24C51"/>
    <w:rsid w:val="00B24C6E"/>
    <w:rsid w:val="00B256EF"/>
    <w:rsid w:val="00B25773"/>
    <w:rsid w:val="00B25C6E"/>
    <w:rsid w:val="00B25E36"/>
    <w:rsid w:val="00B26150"/>
    <w:rsid w:val="00B261B8"/>
    <w:rsid w:val="00B26656"/>
    <w:rsid w:val="00B26A39"/>
    <w:rsid w:val="00B26C2E"/>
    <w:rsid w:val="00B270ED"/>
    <w:rsid w:val="00B27C4F"/>
    <w:rsid w:val="00B30075"/>
    <w:rsid w:val="00B30552"/>
    <w:rsid w:val="00B307D9"/>
    <w:rsid w:val="00B308B5"/>
    <w:rsid w:val="00B309EC"/>
    <w:rsid w:val="00B30C78"/>
    <w:rsid w:val="00B3125D"/>
    <w:rsid w:val="00B315F0"/>
    <w:rsid w:val="00B31DAF"/>
    <w:rsid w:val="00B321AC"/>
    <w:rsid w:val="00B32846"/>
    <w:rsid w:val="00B328D8"/>
    <w:rsid w:val="00B32C10"/>
    <w:rsid w:val="00B32F55"/>
    <w:rsid w:val="00B33413"/>
    <w:rsid w:val="00B33793"/>
    <w:rsid w:val="00B3379D"/>
    <w:rsid w:val="00B33C52"/>
    <w:rsid w:val="00B33FD0"/>
    <w:rsid w:val="00B341C2"/>
    <w:rsid w:val="00B34397"/>
    <w:rsid w:val="00B343CC"/>
    <w:rsid w:val="00B34F9B"/>
    <w:rsid w:val="00B355DC"/>
    <w:rsid w:val="00B356E3"/>
    <w:rsid w:val="00B359A7"/>
    <w:rsid w:val="00B35AB4"/>
    <w:rsid w:val="00B35CA5"/>
    <w:rsid w:val="00B36793"/>
    <w:rsid w:val="00B367B0"/>
    <w:rsid w:val="00B368CD"/>
    <w:rsid w:val="00B36AA7"/>
    <w:rsid w:val="00B36B78"/>
    <w:rsid w:val="00B36CA7"/>
    <w:rsid w:val="00B36D5A"/>
    <w:rsid w:val="00B36DB3"/>
    <w:rsid w:val="00B36F38"/>
    <w:rsid w:val="00B37011"/>
    <w:rsid w:val="00B3737F"/>
    <w:rsid w:val="00B37477"/>
    <w:rsid w:val="00B376DD"/>
    <w:rsid w:val="00B378D1"/>
    <w:rsid w:val="00B37BAA"/>
    <w:rsid w:val="00B37BCA"/>
    <w:rsid w:val="00B37D6B"/>
    <w:rsid w:val="00B37E04"/>
    <w:rsid w:val="00B400CF"/>
    <w:rsid w:val="00B40197"/>
    <w:rsid w:val="00B402D1"/>
    <w:rsid w:val="00B404F5"/>
    <w:rsid w:val="00B41125"/>
    <w:rsid w:val="00B4153C"/>
    <w:rsid w:val="00B419BF"/>
    <w:rsid w:val="00B41C66"/>
    <w:rsid w:val="00B41CBC"/>
    <w:rsid w:val="00B41F24"/>
    <w:rsid w:val="00B41FB6"/>
    <w:rsid w:val="00B42023"/>
    <w:rsid w:val="00B42109"/>
    <w:rsid w:val="00B42759"/>
    <w:rsid w:val="00B42972"/>
    <w:rsid w:val="00B430EE"/>
    <w:rsid w:val="00B43303"/>
    <w:rsid w:val="00B43399"/>
    <w:rsid w:val="00B434B1"/>
    <w:rsid w:val="00B434DA"/>
    <w:rsid w:val="00B435C0"/>
    <w:rsid w:val="00B4371D"/>
    <w:rsid w:val="00B4392E"/>
    <w:rsid w:val="00B43E7D"/>
    <w:rsid w:val="00B4458C"/>
    <w:rsid w:val="00B45211"/>
    <w:rsid w:val="00B452FF"/>
    <w:rsid w:val="00B453EA"/>
    <w:rsid w:val="00B46517"/>
    <w:rsid w:val="00B46535"/>
    <w:rsid w:val="00B4699D"/>
    <w:rsid w:val="00B46A39"/>
    <w:rsid w:val="00B4708F"/>
    <w:rsid w:val="00B4736A"/>
    <w:rsid w:val="00B47C7E"/>
    <w:rsid w:val="00B47EE2"/>
    <w:rsid w:val="00B502FC"/>
    <w:rsid w:val="00B504CE"/>
    <w:rsid w:val="00B50785"/>
    <w:rsid w:val="00B50AA5"/>
    <w:rsid w:val="00B50D65"/>
    <w:rsid w:val="00B51187"/>
    <w:rsid w:val="00B51695"/>
    <w:rsid w:val="00B51790"/>
    <w:rsid w:val="00B51809"/>
    <w:rsid w:val="00B518CD"/>
    <w:rsid w:val="00B51928"/>
    <w:rsid w:val="00B51D29"/>
    <w:rsid w:val="00B52404"/>
    <w:rsid w:val="00B526ED"/>
    <w:rsid w:val="00B5286A"/>
    <w:rsid w:val="00B52DE1"/>
    <w:rsid w:val="00B534C8"/>
    <w:rsid w:val="00B536B0"/>
    <w:rsid w:val="00B5392B"/>
    <w:rsid w:val="00B539C3"/>
    <w:rsid w:val="00B53B49"/>
    <w:rsid w:val="00B53DC7"/>
    <w:rsid w:val="00B53F25"/>
    <w:rsid w:val="00B54091"/>
    <w:rsid w:val="00B543B7"/>
    <w:rsid w:val="00B543BD"/>
    <w:rsid w:val="00B54612"/>
    <w:rsid w:val="00B54659"/>
    <w:rsid w:val="00B5468B"/>
    <w:rsid w:val="00B54CD1"/>
    <w:rsid w:val="00B54E2D"/>
    <w:rsid w:val="00B55457"/>
    <w:rsid w:val="00B5552D"/>
    <w:rsid w:val="00B55815"/>
    <w:rsid w:val="00B55B7E"/>
    <w:rsid w:val="00B55EAE"/>
    <w:rsid w:val="00B55ED8"/>
    <w:rsid w:val="00B5618B"/>
    <w:rsid w:val="00B56B21"/>
    <w:rsid w:val="00B5743B"/>
    <w:rsid w:val="00B57CD9"/>
    <w:rsid w:val="00B57F55"/>
    <w:rsid w:val="00B60574"/>
    <w:rsid w:val="00B60619"/>
    <w:rsid w:val="00B60B2E"/>
    <w:rsid w:val="00B61001"/>
    <w:rsid w:val="00B6109B"/>
    <w:rsid w:val="00B61120"/>
    <w:rsid w:val="00B611AF"/>
    <w:rsid w:val="00B613C3"/>
    <w:rsid w:val="00B6156E"/>
    <w:rsid w:val="00B61604"/>
    <w:rsid w:val="00B61FF9"/>
    <w:rsid w:val="00B62079"/>
    <w:rsid w:val="00B62950"/>
    <w:rsid w:val="00B6296D"/>
    <w:rsid w:val="00B62D25"/>
    <w:rsid w:val="00B63097"/>
    <w:rsid w:val="00B6372E"/>
    <w:rsid w:val="00B638A0"/>
    <w:rsid w:val="00B641D4"/>
    <w:rsid w:val="00B64596"/>
    <w:rsid w:val="00B6494F"/>
    <w:rsid w:val="00B64C69"/>
    <w:rsid w:val="00B65329"/>
    <w:rsid w:val="00B6542D"/>
    <w:rsid w:val="00B654CE"/>
    <w:rsid w:val="00B656E7"/>
    <w:rsid w:val="00B657C2"/>
    <w:rsid w:val="00B65B12"/>
    <w:rsid w:val="00B65B67"/>
    <w:rsid w:val="00B65C30"/>
    <w:rsid w:val="00B65D42"/>
    <w:rsid w:val="00B65EDF"/>
    <w:rsid w:val="00B6606F"/>
    <w:rsid w:val="00B662C9"/>
    <w:rsid w:val="00B66625"/>
    <w:rsid w:val="00B6669D"/>
    <w:rsid w:val="00B66B69"/>
    <w:rsid w:val="00B66DE9"/>
    <w:rsid w:val="00B66E87"/>
    <w:rsid w:val="00B678E1"/>
    <w:rsid w:val="00B67AC8"/>
    <w:rsid w:val="00B67C85"/>
    <w:rsid w:val="00B67E72"/>
    <w:rsid w:val="00B7015D"/>
    <w:rsid w:val="00B70A15"/>
    <w:rsid w:val="00B70C49"/>
    <w:rsid w:val="00B7151F"/>
    <w:rsid w:val="00B71756"/>
    <w:rsid w:val="00B72833"/>
    <w:rsid w:val="00B72922"/>
    <w:rsid w:val="00B72A44"/>
    <w:rsid w:val="00B72E6B"/>
    <w:rsid w:val="00B7323B"/>
    <w:rsid w:val="00B733D3"/>
    <w:rsid w:val="00B74067"/>
    <w:rsid w:val="00B74068"/>
    <w:rsid w:val="00B747DC"/>
    <w:rsid w:val="00B74932"/>
    <w:rsid w:val="00B74A82"/>
    <w:rsid w:val="00B75626"/>
    <w:rsid w:val="00B75648"/>
    <w:rsid w:val="00B7580F"/>
    <w:rsid w:val="00B7581F"/>
    <w:rsid w:val="00B75919"/>
    <w:rsid w:val="00B76771"/>
    <w:rsid w:val="00B76836"/>
    <w:rsid w:val="00B77544"/>
    <w:rsid w:val="00B77B6F"/>
    <w:rsid w:val="00B77E60"/>
    <w:rsid w:val="00B80216"/>
    <w:rsid w:val="00B8069A"/>
    <w:rsid w:val="00B80B66"/>
    <w:rsid w:val="00B80D3E"/>
    <w:rsid w:val="00B80DF0"/>
    <w:rsid w:val="00B80E25"/>
    <w:rsid w:val="00B81266"/>
    <w:rsid w:val="00B81686"/>
    <w:rsid w:val="00B816A5"/>
    <w:rsid w:val="00B8180D"/>
    <w:rsid w:val="00B819AA"/>
    <w:rsid w:val="00B81BEA"/>
    <w:rsid w:val="00B81DEC"/>
    <w:rsid w:val="00B828AA"/>
    <w:rsid w:val="00B828C5"/>
    <w:rsid w:val="00B82A4F"/>
    <w:rsid w:val="00B82D0C"/>
    <w:rsid w:val="00B83788"/>
    <w:rsid w:val="00B83CA0"/>
    <w:rsid w:val="00B83D92"/>
    <w:rsid w:val="00B83EE9"/>
    <w:rsid w:val="00B84041"/>
    <w:rsid w:val="00B840C5"/>
    <w:rsid w:val="00B843C7"/>
    <w:rsid w:val="00B84572"/>
    <w:rsid w:val="00B84929"/>
    <w:rsid w:val="00B84FAF"/>
    <w:rsid w:val="00B85079"/>
    <w:rsid w:val="00B85566"/>
    <w:rsid w:val="00B859CD"/>
    <w:rsid w:val="00B85C19"/>
    <w:rsid w:val="00B85C57"/>
    <w:rsid w:val="00B85D02"/>
    <w:rsid w:val="00B85D1D"/>
    <w:rsid w:val="00B86316"/>
    <w:rsid w:val="00B8645F"/>
    <w:rsid w:val="00B8646A"/>
    <w:rsid w:val="00B865C5"/>
    <w:rsid w:val="00B8661F"/>
    <w:rsid w:val="00B868E9"/>
    <w:rsid w:val="00B8697E"/>
    <w:rsid w:val="00B869A8"/>
    <w:rsid w:val="00B869F8"/>
    <w:rsid w:val="00B86C6F"/>
    <w:rsid w:val="00B86EB3"/>
    <w:rsid w:val="00B879F0"/>
    <w:rsid w:val="00B87C4E"/>
    <w:rsid w:val="00B87D83"/>
    <w:rsid w:val="00B87FB6"/>
    <w:rsid w:val="00B90045"/>
    <w:rsid w:val="00B905CC"/>
    <w:rsid w:val="00B905CF"/>
    <w:rsid w:val="00B90667"/>
    <w:rsid w:val="00B90848"/>
    <w:rsid w:val="00B9086E"/>
    <w:rsid w:val="00B90D2E"/>
    <w:rsid w:val="00B90F95"/>
    <w:rsid w:val="00B9112D"/>
    <w:rsid w:val="00B91585"/>
    <w:rsid w:val="00B918C5"/>
    <w:rsid w:val="00B919EB"/>
    <w:rsid w:val="00B92B85"/>
    <w:rsid w:val="00B92E79"/>
    <w:rsid w:val="00B93106"/>
    <w:rsid w:val="00B932D4"/>
    <w:rsid w:val="00B93371"/>
    <w:rsid w:val="00B933C6"/>
    <w:rsid w:val="00B935BC"/>
    <w:rsid w:val="00B93658"/>
    <w:rsid w:val="00B93B9D"/>
    <w:rsid w:val="00B94082"/>
    <w:rsid w:val="00B94269"/>
    <w:rsid w:val="00B9464D"/>
    <w:rsid w:val="00B947AA"/>
    <w:rsid w:val="00B947F1"/>
    <w:rsid w:val="00B94C2F"/>
    <w:rsid w:val="00B94C4C"/>
    <w:rsid w:val="00B95191"/>
    <w:rsid w:val="00B95622"/>
    <w:rsid w:val="00B95B29"/>
    <w:rsid w:val="00B9602A"/>
    <w:rsid w:val="00B96243"/>
    <w:rsid w:val="00B96570"/>
    <w:rsid w:val="00B96A3E"/>
    <w:rsid w:val="00B97172"/>
    <w:rsid w:val="00B97A57"/>
    <w:rsid w:val="00BA00E2"/>
    <w:rsid w:val="00BA1472"/>
    <w:rsid w:val="00BA1856"/>
    <w:rsid w:val="00BA1B65"/>
    <w:rsid w:val="00BA1BC9"/>
    <w:rsid w:val="00BA1EEC"/>
    <w:rsid w:val="00BA252C"/>
    <w:rsid w:val="00BA2A0B"/>
    <w:rsid w:val="00BA2BD1"/>
    <w:rsid w:val="00BA2D92"/>
    <w:rsid w:val="00BA2DC9"/>
    <w:rsid w:val="00BA3200"/>
    <w:rsid w:val="00BA3880"/>
    <w:rsid w:val="00BA3D34"/>
    <w:rsid w:val="00BA3F2A"/>
    <w:rsid w:val="00BA4242"/>
    <w:rsid w:val="00BA4467"/>
    <w:rsid w:val="00BA479B"/>
    <w:rsid w:val="00BA483E"/>
    <w:rsid w:val="00BA4A88"/>
    <w:rsid w:val="00BA5534"/>
    <w:rsid w:val="00BA5D9C"/>
    <w:rsid w:val="00BA6D4B"/>
    <w:rsid w:val="00BA7C03"/>
    <w:rsid w:val="00BA7E45"/>
    <w:rsid w:val="00BB0693"/>
    <w:rsid w:val="00BB1045"/>
    <w:rsid w:val="00BB1321"/>
    <w:rsid w:val="00BB14E9"/>
    <w:rsid w:val="00BB158D"/>
    <w:rsid w:val="00BB1716"/>
    <w:rsid w:val="00BB18C9"/>
    <w:rsid w:val="00BB23A9"/>
    <w:rsid w:val="00BB25CC"/>
    <w:rsid w:val="00BB3242"/>
    <w:rsid w:val="00BB3918"/>
    <w:rsid w:val="00BB3B15"/>
    <w:rsid w:val="00BB3C1A"/>
    <w:rsid w:val="00BB3EC0"/>
    <w:rsid w:val="00BB3F0A"/>
    <w:rsid w:val="00BB3F17"/>
    <w:rsid w:val="00BB43DF"/>
    <w:rsid w:val="00BB5476"/>
    <w:rsid w:val="00BB563C"/>
    <w:rsid w:val="00BB5644"/>
    <w:rsid w:val="00BB5959"/>
    <w:rsid w:val="00BB5DC5"/>
    <w:rsid w:val="00BB6078"/>
    <w:rsid w:val="00BB6236"/>
    <w:rsid w:val="00BB6474"/>
    <w:rsid w:val="00BB6F2E"/>
    <w:rsid w:val="00BB71E6"/>
    <w:rsid w:val="00BB763C"/>
    <w:rsid w:val="00BC0399"/>
    <w:rsid w:val="00BC03AA"/>
    <w:rsid w:val="00BC0630"/>
    <w:rsid w:val="00BC0EAF"/>
    <w:rsid w:val="00BC0F67"/>
    <w:rsid w:val="00BC1261"/>
    <w:rsid w:val="00BC1688"/>
    <w:rsid w:val="00BC1D43"/>
    <w:rsid w:val="00BC2390"/>
    <w:rsid w:val="00BC246E"/>
    <w:rsid w:val="00BC259C"/>
    <w:rsid w:val="00BC25D5"/>
    <w:rsid w:val="00BC31D2"/>
    <w:rsid w:val="00BC34C6"/>
    <w:rsid w:val="00BC3948"/>
    <w:rsid w:val="00BC3A30"/>
    <w:rsid w:val="00BC4013"/>
    <w:rsid w:val="00BC4534"/>
    <w:rsid w:val="00BC465D"/>
    <w:rsid w:val="00BC4D71"/>
    <w:rsid w:val="00BC4E5F"/>
    <w:rsid w:val="00BC4E6F"/>
    <w:rsid w:val="00BC4FB4"/>
    <w:rsid w:val="00BC5265"/>
    <w:rsid w:val="00BC5293"/>
    <w:rsid w:val="00BC5797"/>
    <w:rsid w:val="00BC59CD"/>
    <w:rsid w:val="00BC5FA0"/>
    <w:rsid w:val="00BC611A"/>
    <w:rsid w:val="00BC6170"/>
    <w:rsid w:val="00BC6307"/>
    <w:rsid w:val="00BC6754"/>
    <w:rsid w:val="00BC6B4A"/>
    <w:rsid w:val="00BC6F8B"/>
    <w:rsid w:val="00BC72B0"/>
    <w:rsid w:val="00BC74B4"/>
    <w:rsid w:val="00BC750C"/>
    <w:rsid w:val="00BC7535"/>
    <w:rsid w:val="00BC7A91"/>
    <w:rsid w:val="00BC7AEE"/>
    <w:rsid w:val="00BC7EA7"/>
    <w:rsid w:val="00BD0621"/>
    <w:rsid w:val="00BD1124"/>
    <w:rsid w:val="00BD12D3"/>
    <w:rsid w:val="00BD14F3"/>
    <w:rsid w:val="00BD1792"/>
    <w:rsid w:val="00BD17DD"/>
    <w:rsid w:val="00BD1E3F"/>
    <w:rsid w:val="00BD2512"/>
    <w:rsid w:val="00BD2630"/>
    <w:rsid w:val="00BD29D8"/>
    <w:rsid w:val="00BD2A79"/>
    <w:rsid w:val="00BD2F20"/>
    <w:rsid w:val="00BD315D"/>
    <w:rsid w:val="00BD3C51"/>
    <w:rsid w:val="00BD40EE"/>
    <w:rsid w:val="00BD4269"/>
    <w:rsid w:val="00BD45CB"/>
    <w:rsid w:val="00BD46C5"/>
    <w:rsid w:val="00BD4793"/>
    <w:rsid w:val="00BD5175"/>
    <w:rsid w:val="00BD5490"/>
    <w:rsid w:val="00BD574B"/>
    <w:rsid w:val="00BD5770"/>
    <w:rsid w:val="00BD5858"/>
    <w:rsid w:val="00BD590A"/>
    <w:rsid w:val="00BD5AF7"/>
    <w:rsid w:val="00BD5BF5"/>
    <w:rsid w:val="00BD60F8"/>
    <w:rsid w:val="00BD6205"/>
    <w:rsid w:val="00BD66A5"/>
    <w:rsid w:val="00BD66C1"/>
    <w:rsid w:val="00BD67EF"/>
    <w:rsid w:val="00BD6C73"/>
    <w:rsid w:val="00BD6E4D"/>
    <w:rsid w:val="00BD70CB"/>
    <w:rsid w:val="00BD79E5"/>
    <w:rsid w:val="00BD7C05"/>
    <w:rsid w:val="00BD7E82"/>
    <w:rsid w:val="00BD7EFC"/>
    <w:rsid w:val="00BE0391"/>
    <w:rsid w:val="00BE057B"/>
    <w:rsid w:val="00BE0B6B"/>
    <w:rsid w:val="00BE1166"/>
    <w:rsid w:val="00BE12E8"/>
    <w:rsid w:val="00BE1405"/>
    <w:rsid w:val="00BE1529"/>
    <w:rsid w:val="00BE1865"/>
    <w:rsid w:val="00BE1AA0"/>
    <w:rsid w:val="00BE219D"/>
    <w:rsid w:val="00BE278A"/>
    <w:rsid w:val="00BE2A76"/>
    <w:rsid w:val="00BE2D3F"/>
    <w:rsid w:val="00BE314C"/>
    <w:rsid w:val="00BE3280"/>
    <w:rsid w:val="00BE32F6"/>
    <w:rsid w:val="00BE3563"/>
    <w:rsid w:val="00BE3A5A"/>
    <w:rsid w:val="00BE4622"/>
    <w:rsid w:val="00BE4D7A"/>
    <w:rsid w:val="00BE507E"/>
    <w:rsid w:val="00BE524B"/>
    <w:rsid w:val="00BE5587"/>
    <w:rsid w:val="00BE5A77"/>
    <w:rsid w:val="00BE5ACF"/>
    <w:rsid w:val="00BE6244"/>
    <w:rsid w:val="00BE657B"/>
    <w:rsid w:val="00BE6B0A"/>
    <w:rsid w:val="00BE6C00"/>
    <w:rsid w:val="00BE6E0D"/>
    <w:rsid w:val="00BE77DA"/>
    <w:rsid w:val="00BE79ED"/>
    <w:rsid w:val="00BE7DB6"/>
    <w:rsid w:val="00BF04A3"/>
    <w:rsid w:val="00BF0711"/>
    <w:rsid w:val="00BF0CB3"/>
    <w:rsid w:val="00BF1283"/>
    <w:rsid w:val="00BF170F"/>
    <w:rsid w:val="00BF1758"/>
    <w:rsid w:val="00BF19E9"/>
    <w:rsid w:val="00BF1C29"/>
    <w:rsid w:val="00BF2065"/>
    <w:rsid w:val="00BF27EA"/>
    <w:rsid w:val="00BF2ABD"/>
    <w:rsid w:val="00BF355B"/>
    <w:rsid w:val="00BF358A"/>
    <w:rsid w:val="00BF38CE"/>
    <w:rsid w:val="00BF3C05"/>
    <w:rsid w:val="00BF3EA1"/>
    <w:rsid w:val="00BF3EF6"/>
    <w:rsid w:val="00BF3F52"/>
    <w:rsid w:val="00BF441B"/>
    <w:rsid w:val="00BF4798"/>
    <w:rsid w:val="00BF4F65"/>
    <w:rsid w:val="00BF50DB"/>
    <w:rsid w:val="00BF50EE"/>
    <w:rsid w:val="00BF52CB"/>
    <w:rsid w:val="00BF545B"/>
    <w:rsid w:val="00BF5C75"/>
    <w:rsid w:val="00BF5D87"/>
    <w:rsid w:val="00BF5F22"/>
    <w:rsid w:val="00BF6903"/>
    <w:rsid w:val="00BF6AAD"/>
    <w:rsid w:val="00BF6DD1"/>
    <w:rsid w:val="00BF794C"/>
    <w:rsid w:val="00BF7D10"/>
    <w:rsid w:val="00C0026E"/>
    <w:rsid w:val="00C0077B"/>
    <w:rsid w:val="00C00C83"/>
    <w:rsid w:val="00C011B0"/>
    <w:rsid w:val="00C01207"/>
    <w:rsid w:val="00C012AC"/>
    <w:rsid w:val="00C0140D"/>
    <w:rsid w:val="00C018A1"/>
    <w:rsid w:val="00C01990"/>
    <w:rsid w:val="00C01D39"/>
    <w:rsid w:val="00C01EC5"/>
    <w:rsid w:val="00C02E64"/>
    <w:rsid w:val="00C02E8D"/>
    <w:rsid w:val="00C02F9D"/>
    <w:rsid w:val="00C033FA"/>
    <w:rsid w:val="00C039A6"/>
    <w:rsid w:val="00C04CE0"/>
    <w:rsid w:val="00C04DF9"/>
    <w:rsid w:val="00C057DA"/>
    <w:rsid w:val="00C058FB"/>
    <w:rsid w:val="00C059AA"/>
    <w:rsid w:val="00C05CD1"/>
    <w:rsid w:val="00C0618F"/>
    <w:rsid w:val="00C06734"/>
    <w:rsid w:val="00C06743"/>
    <w:rsid w:val="00C0698B"/>
    <w:rsid w:val="00C06EF8"/>
    <w:rsid w:val="00C07047"/>
    <w:rsid w:val="00C072FC"/>
    <w:rsid w:val="00C077E3"/>
    <w:rsid w:val="00C10130"/>
    <w:rsid w:val="00C10B33"/>
    <w:rsid w:val="00C10BE4"/>
    <w:rsid w:val="00C110FE"/>
    <w:rsid w:val="00C11210"/>
    <w:rsid w:val="00C112CE"/>
    <w:rsid w:val="00C119AA"/>
    <w:rsid w:val="00C11A94"/>
    <w:rsid w:val="00C11C0D"/>
    <w:rsid w:val="00C11EEA"/>
    <w:rsid w:val="00C129AD"/>
    <w:rsid w:val="00C12A7C"/>
    <w:rsid w:val="00C12CBF"/>
    <w:rsid w:val="00C13276"/>
    <w:rsid w:val="00C134B1"/>
    <w:rsid w:val="00C13A4F"/>
    <w:rsid w:val="00C13C58"/>
    <w:rsid w:val="00C14828"/>
    <w:rsid w:val="00C14AE3"/>
    <w:rsid w:val="00C150A9"/>
    <w:rsid w:val="00C150B8"/>
    <w:rsid w:val="00C150C0"/>
    <w:rsid w:val="00C15558"/>
    <w:rsid w:val="00C15658"/>
    <w:rsid w:val="00C15737"/>
    <w:rsid w:val="00C15779"/>
    <w:rsid w:val="00C159C6"/>
    <w:rsid w:val="00C15E79"/>
    <w:rsid w:val="00C15EF0"/>
    <w:rsid w:val="00C16164"/>
    <w:rsid w:val="00C1678E"/>
    <w:rsid w:val="00C16F16"/>
    <w:rsid w:val="00C172FD"/>
    <w:rsid w:val="00C17824"/>
    <w:rsid w:val="00C17993"/>
    <w:rsid w:val="00C179D9"/>
    <w:rsid w:val="00C17B1A"/>
    <w:rsid w:val="00C17CC5"/>
    <w:rsid w:val="00C17D0C"/>
    <w:rsid w:val="00C17EAD"/>
    <w:rsid w:val="00C2009F"/>
    <w:rsid w:val="00C2034B"/>
    <w:rsid w:val="00C20C81"/>
    <w:rsid w:val="00C20DFE"/>
    <w:rsid w:val="00C20EB9"/>
    <w:rsid w:val="00C21690"/>
    <w:rsid w:val="00C21F3D"/>
    <w:rsid w:val="00C22063"/>
    <w:rsid w:val="00C22303"/>
    <w:rsid w:val="00C2244C"/>
    <w:rsid w:val="00C2291F"/>
    <w:rsid w:val="00C22C83"/>
    <w:rsid w:val="00C22F5A"/>
    <w:rsid w:val="00C232F0"/>
    <w:rsid w:val="00C2367A"/>
    <w:rsid w:val="00C240D9"/>
    <w:rsid w:val="00C24299"/>
    <w:rsid w:val="00C24333"/>
    <w:rsid w:val="00C24F28"/>
    <w:rsid w:val="00C258E1"/>
    <w:rsid w:val="00C25A04"/>
    <w:rsid w:val="00C25B13"/>
    <w:rsid w:val="00C25BD2"/>
    <w:rsid w:val="00C25D15"/>
    <w:rsid w:val="00C25D63"/>
    <w:rsid w:val="00C25D77"/>
    <w:rsid w:val="00C25DEF"/>
    <w:rsid w:val="00C25FC8"/>
    <w:rsid w:val="00C267CE"/>
    <w:rsid w:val="00C26BE2"/>
    <w:rsid w:val="00C26D3A"/>
    <w:rsid w:val="00C27B14"/>
    <w:rsid w:val="00C30252"/>
    <w:rsid w:val="00C30419"/>
    <w:rsid w:val="00C30F2E"/>
    <w:rsid w:val="00C311DC"/>
    <w:rsid w:val="00C31257"/>
    <w:rsid w:val="00C31389"/>
    <w:rsid w:val="00C315D9"/>
    <w:rsid w:val="00C31750"/>
    <w:rsid w:val="00C318A8"/>
    <w:rsid w:val="00C31AE8"/>
    <w:rsid w:val="00C31BF8"/>
    <w:rsid w:val="00C32004"/>
    <w:rsid w:val="00C3230A"/>
    <w:rsid w:val="00C32612"/>
    <w:rsid w:val="00C32CF8"/>
    <w:rsid w:val="00C32D0D"/>
    <w:rsid w:val="00C338A5"/>
    <w:rsid w:val="00C33CF5"/>
    <w:rsid w:val="00C34459"/>
    <w:rsid w:val="00C347DF"/>
    <w:rsid w:val="00C34934"/>
    <w:rsid w:val="00C34A3C"/>
    <w:rsid w:val="00C34B09"/>
    <w:rsid w:val="00C34F80"/>
    <w:rsid w:val="00C353D9"/>
    <w:rsid w:val="00C35E06"/>
    <w:rsid w:val="00C35FA1"/>
    <w:rsid w:val="00C36354"/>
    <w:rsid w:val="00C368D2"/>
    <w:rsid w:val="00C36A53"/>
    <w:rsid w:val="00C37661"/>
    <w:rsid w:val="00C37671"/>
    <w:rsid w:val="00C37C25"/>
    <w:rsid w:val="00C40145"/>
    <w:rsid w:val="00C402C6"/>
    <w:rsid w:val="00C40A0A"/>
    <w:rsid w:val="00C40ADA"/>
    <w:rsid w:val="00C40D4D"/>
    <w:rsid w:val="00C40F64"/>
    <w:rsid w:val="00C4123B"/>
    <w:rsid w:val="00C41C54"/>
    <w:rsid w:val="00C4242E"/>
    <w:rsid w:val="00C4252C"/>
    <w:rsid w:val="00C4317F"/>
    <w:rsid w:val="00C43FE7"/>
    <w:rsid w:val="00C444BB"/>
    <w:rsid w:val="00C44699"/>
    <w:rsid w:val="00C447E2"/>
    <w:rsid w:val="00C449D6"/>
    <w:rsid w:val="00C44A08"/>
    <w:rsid w:val="00C44F8A"/>
    <w:rsid w:val="00C45057"/>
    <w:rsid w:val="00C450FF"/>
    <w:rsid w:val="00C451F2"/>
    <w:rsid w:val="00C457E0"/>
    <w:rsid w:val="00C4592A"/>
    <w:rsid w:val="00C4593E"/>
    <w:rsid w:val="00C45D3F"/>
    <w:rsid w:val="00C45DCC"/>
    <w:rsid w:val="00C4624C"/>
    <w:rsid w:val="00C46481"/>
    <w:rsid w:val="00C46558"/>
    <w:rsid w:val="00C46A75"/>
    <w:rsid w:val="00C4747E"/>
    <w:rsid w:val="00C4749D"/>
    <w:rsid w:val="00C4750D"/>
    <w:rsid w:val="00C47DE8"/>
    <w:rsid w:val="00C500D2"/>
    <w:rsid w:val="00C502B8"/>
    <w:rsid w:val="00C50412"/>
    <w:rsid w:val="00C504D7"/>
    <w:rsid w:val="00C5060B"/>
    <w:rsid w:val="00C50DF5"/>
    <w:rsid w:val="00C50E6E"/>
    <w:rsid w:val="00C51042"/>
    <w:rsid w:val="00C51B4C"/>
    <w:rsid w:val="00C51B89"/>
    <w:rsid w:val="00C52507"/>
    <w:rsid w:val="00C525A2"/>
    <w:rsid w:val="00C5277B"/>
    <w:rsid w:val="00C528F2"/>
    <w:rsid w:val="00C52A8F"/>
    <w:rsid w:val="00C52EA1"/>
    <w:rsid w:val="00C5326A"/>
    <w:rsid w:val="00C537DE"/>
    <w:rsid w:val="00C53EF8"/>
    <w:rsid w:val="00C546B3"/>
    <w:rsid w:val="00C54816"/>
    <w:rsid w:val="00C549FD"/>
    <w:rsid w:val="00C54C68"/>
    <w:rsid w:val="00C54E95"/>
    <w:rsid w:val="00C54EB2"/>
    <w:rsid w:val="00C552A9"/>
    <w:rsid w:val="00C55446"/>
    <w:rsid w:val="00C56102"/>
    <w:rsid w:val="00C56627"/>
    <w:rsid w:val="00C56BB4"/>
    <w:rsid w:val="00C56C91"/>
    <w:rsid w:val="00C56CA0"/>
    <w:rsid w:val="00C56F18"/>
    <w:rsid w:val="00C5716A"/>
    <w:rsid w:val="00C571CC"/>
    <w:rsid w:val="00C5745D"/>
    <w:rsid w:val="00C575F7"/>
    <w:rsid w:val="00C5769C"/>
    <w:rsid w:val="00C57768"/>
    <w:rsid w:val="00C5781A"/>
    <w:rsid w:val="00C57976"/>
    <w:rsid w:val="00C57ACD"/>
    <w:rsid w:val="00C57DF7"/>
    <w:rsid w:val="00C60048"/>
    <w:rsid w:val="00C600AD"/>
    <w:rsid w:val="00C6054E"/>
    <w:rsid w:val="00C606D4"/>
    <w:rsid w:val="00C60EE5"/>
    <w:rsid w:val="00C6134D"/>
    <w:rsid w:val="00C6136B"/>
    <w:rsid w:val="00C61553"/>
    <w:rsid w:val="00C61560"/>
    <w:rsid w:val="00C6167F"/>
    <w:rsid w:val="00C61B30"/>
    <w:rsid w:val="00C6260D"/>
    <w:rsid w:val="00C62BCB"/>
    <w:rsid w:val="00C62D4C"/>
    <w:rsid w:val="00C63401"/>
    <w:rsid w:val="00C638B2"/>
    <w:rsid w:val="00C63991"/>
    <w:rsid w:val="00C63DDC"/>
    <w:rsid w:val="00C643B9"/>
    <w:rsid w:val="00C64534"/>
    <w:rsid w:val="00C645DD"/>
    <w:rsid w:val="00C645EB"/>
    <w:rsid w:val="00C64B3B"/>
    <w:rsid w:val="00C64EFB"/>
    <w:rsid w:val="00C64F19"/>
    <w:rsid w:val="00C654A2"/>
    <w:rsid w:val="00C65716"/>
    <w:rsid w:val="00C65755"/>
    <w:rsid w:val="00C65972"/>
    <w:rsid w:val="00C65B85"/>
    <w:rsid w:val="00C65CA4"/>
    <w:rsid w:val="00C660D9"/>
    <w:rsid w:val="00C66A44"/>
    <w:rsid w:val="00C6716D"/>
    <w:rsid w:val="00C671F8"/>
    <w:rsid w:val="00C672D0"/>
    <w:rsid w:val="00C67380"/>
    <w:rsid w:val="00C6742A"/>
    <w:rsid w:val="00C67568"/>
    <w:rsid w:val="00C6777E"/>
    <w:rsid w:val="00C67ADC"/>
    <w:rsid w:val="00C67EF4"/>
    <w:rsid w:val="00C70188"/>
    <w:rsid w:val="00C70398"/>
    <w:rsid w:val="00C70696"/>
    <w:rsid w:val="00C706B6"/>
    <w:rsid w:val="00C70851"/>
    <w:rsid w:val="00C70922"/>
    <w:rsid w:val="00C70B19"/>
    <w:rsid w:val="00C71458"/>
    <w:rsid w:val="00C716C0"/>
    <w:rsid w:val="00C716FF"/>
    <w:rsid w:val="00C7269F"/>
    <w:rsid w:val="00C72BF6"/>
    <w:rsid w:val="00C72CFE"/>
    <w:rsid w:val="00C72D5F"/>
    <w:rsid w:val="00C73A7E"/>
    <w:rsid w:val="00C73B51"/>
    <w:rsid w:val="00C73BBE"/>
    <w:rsid w:val="00C73C20"/>
    <w:rsid w:val="00C741F6"/>
    <w:rsid w:val="00C741F9"/>
    <w:rsid w:val="00C74676"/>
    <w:rsid w:val="00C7506E"/>
    <w:rsid w:val="00C752DF"/>
    <w:rsid w:val="00C7548F"/>
    <w:rsid w:val="00C75748"/>
    <w:rsid w:val="00C75846"/>
    <w:rsid w:val="00C75AAF"/>
    <w:rsid w:val="00C76307"/>
    <w:rsid w:val="00C763D3"/>
    <w:rsid w:val="00C766C9"/>
    <w:rsid w:val="00C76A33"/>
    <w:rsid w:val="00C76E80"/>
    <w:rsid w:val="00C77158"/>
    <w:rsid w:val="00C77603"/>
    <w:rsid w:val="00C77B60"/>
    <w:rsid w:val="00C77C35"/>
    <w:rsid w:val="00C77CAA"/>
    <w:rsid w:val="00C77E9F"/>
    <w:rsid w:val="00C80060"/>
    <w:rsid w:val="00C80852"/>
    <w:rsid w:val="00C80A39"/>
    <w:rsid w:val="00C80B20"/>
    <w:rsid w:val="00C80BC3"/>
    <w:rsid w:val="00C80E36"/>
    <w:rsid w:val="00C80F20"/>
    <w:rsid w:val="00C8107C"/>
    <w:rsid w:val="00C810A5"/>
    <w:rsid w:val="00C81274"/>
    <w:rsid w:val="00C8197D"/>
    <w:rsid w:val="00C819B5"/>
    <w:rsid w:val="00C820D0"/>
    <w:rsid w:val="00C8218A"/>
    <w:rsid w:val="00C82513"/>
    <w:rsid w:val="00C82BA5"/>
    <w:rsid w:val="00C82C79"/>
    <w:rsid w:val="00C82E42"/>
    <w:rsid w:val="00C82F5A"/>
    <w:rsid w:val="00C8314D"/>
    <w:rsid w:val="00C833B7"/>
    <w:rsid w:val="00C8361A"/>
    <w:rsid w:val="00C83764"/>
    <w:rsid w:val="00C84366"/>
    <w:rsid w:val="00C84651"/>
    <w:rsid w:val="00C84919"/>
    <w:rsid w:val="00C84B8A"/>
    <w:rsid w:val="00C85BEC"/>
    <w:rsid w:val="00C86243"/>
    <w:rsid w:val="00C8626E"/>
    <w:rsid w:val="00C8638A"/>
    <w:rsid w:val="00C86541"/>
    <w:rsid w:val="00C86CA1"/>
    <w:rsid w:val="00C876E6"/>
    <w:rsid w:val="00C87738"/>
    <w:rsid w:val="00C87933"/>
    <w:rsid w:val="00C879B9"/>
    <w:rsid w:val="00C87C57"/>
    <w:rsid w:val="00C87D81"/>
    <w:rsid w:val="00C90213"/>
    <w:rsid w:val="00C90C98"/>
    <w:rsid w:val="00C90E0B"/>
    <w:rsid w:val="00C90F2B"/>
    <w:rsid w:val="00C91035"/>
    <w:rsid w:val="00C91223"/>
    <w:rsid w:val="00C914F0"/>
    <w:rsid w:val="00C9161F"/>
    <w:rsid w:val="00C91986"/>
    <w:rsid w:val="00C91A8E"/>
    <w:rsid w:val="00C91DC8"/>
    <w:rsid w:val="00C9205D"/>
    <w:rsid w:val="00C923EB"/>
    <w:rsid w:val="00C92697"/>
    <w:rsid w:val="00C927FC"/>
    <w:rsid w:val="00C92897"/>
    <w:rsid w:val="00C92C92"/>
    <w:rsid w:val="00C92CED"/>
    <w:rsid w:val="00C92D6F"/>
    <w:rsid w:val="00C93B1E"/>
    <w:rsid w:val="00C93B68"/>
    <w:rsid w:val="00C93BDB"/>
    <w:rsid w:val="00C93FA9"/>
    <w:rsid w:val="00C9469A"/>
    <w:rsid w:val="00C94CF3"/>
    <w:rsid w:val="00C94FEA"/>
    <w:rsid w:val="00C95274"/>
    <w:rsid w:val="00C95466"/>
    <w:rsid w:val="00C9578A"/>
    <w:rsid w:val="00C959BF"/>
    <w:rsid w:val="00C95DA7"/>
    <w:rsid w:val="00C9618C"/>
    <w:rsid w:val="00C961C8"/>
    <w:rsid w:val="00C96592"/>
    <w:rsid w:val="00C966E9"/>
    <w:rsid w:val="00C966FA"/>
    <w:rsid w:val="00C96860"/>
    <w:rsid w:val="00C968CA"/>
    <w:rsid w:val="00C96D29"/>
    <w:rsid w:val="00C97277"/>
    <w:rsid w:val="00C9738A"/>
    <w:rsid w:val="00C9748B"/>
    <w:rsid w:val="00C97552"/>
    <w:rsid w:val="00C9761E"/>
    <w:rsid w:val="00C97923"/>
    <w:rsid w:val="00CA0074"/>
    <w:rsid w:val="00CA03FA"/>
    <w:rsid w:val="00CA04F0"/>
    <w:rsid w:val="00CA0620"/>
    <w:rsid w:val="00CA06EA"/>
    <w:rsid w:val="00CA070E"/>
    <w:rsid w:val="00CA1231"/>
    <w:rsid w:val="00CA14D4"/>
    <w:rsid w:val="00CA1619"/>
    <w:rsid w:val="00CA18AC"/>
    <w:rsid w:val="00CA1D1D"/>
    <w:rsid w:val="00CA2A64"/>
    <w:rsid w:val="00CA2BE2"/>
    <w:rsid w:val="00CA2EB2"/>
    <w:rsid w:val="00CA3442"/>
    <w:rsid w:val="00CA35AD"/>
    <w:rsid w:val="00CA3618"/>
    <w:rsid w:val="00CA4202"/>
    <w:rsid w:val="00CA44D3"/>
    <w:rsid w:val="00CA4874"/>
    <w:rsid w:val="00CA4885"/>
    <w:rsid w:val="00CA4ECA"/>
    <w:rsid w:val="00CA4F50"/>
    <w:rsid w:val="00CA52A6"/>
    <w:rsid w:val="00CA555D"/>
    <w:rsid w:val="00CA58F9"/>
    <w:rsid w:val="00CA5E82"/>
    <w:rsid w:val="00CA694E"/>
    <w:rsid w:val="00CA6F9E"/>
    <w:rsid w:val="00CA7079"/>
    <w:rsid w:val="00CA71D1"/>
    <w:rsid w:val="00CA76E1"/>
    <w:rsid w:val="00CA7B5E"/>
    <w:rsid w:val="00CA7BA2"/>
    <w:rsid w:val="00CA7BCA"/>
    <w:rsid w:val="00CA7F03"/>
    <w:rsid w:val="00CA7F42"/>
    <w:rsid w:val="00CA7FD2"/>
    <w:rsid w:val="00CB01BC"/>
    <w:rsid w:val="00CB0568"/>
    <w:rsid w:val="00CB07E9"/>
    <w:rsid w:val="00CB0BA2"/>
    <w:rsid w:val="00CB0F0B"/>
    <w:rsid w:val="00CB103B"/>
    <w:rsid w:val="00CB14CB"/>
    <w:rsid w:val="00CB1A8B"/>
    <w:rsid w:val="00CB1B5E"/>
    <w:rsid w:val="00CB1EEF"/>
    <w:rsid w:val="00CB2408"/>
    <w:rsid w:val="00CB2606"/>
    <w:rsid w:val="00CB355C"/>
    <w:rsid w:val="00CB39C1"/>
    <w:rsid w:val="00CB3DBA"/>
    <w:rsid w:val="00CB3FD4"/>
    <w:rsid w:val="00CB43CF"/>
    <w:rsid w:val="00CB4ACB"/>
    <w:rsid w:val="00CB4ECA"/>
    <w:rsid w:val="00CB557B"/>
    <w:rsid w:val="00CB57E6"/>
    <w:rsid w:val="00CB5A2B"/>
    <w:rsid w:val="00CB5B4F"/>
    <w:rsid w:val="00CB5D08"/>
    <w:rsid w:val="00CB5FD8"/>
    <w:rsid w:val="00CB61CB"/>
    <w:rsid w:val="00CB656E"/>
    <w:rsid w:val="00CB65FB"/>
    <w:rsid w:val="00CB6853"/>
    <w:rsid w:val="00CB7372"/>
    <w:rsid w:val="00CB74C3"/>
    <w:rsid w:val="00CB7DC0"/>
    <w:rsid w:val="00CB7E80"/>
    <w:rsid w:val="00CC012E"/>
    <w:rsid w:val="00CC023D"/>
    <w:rsid w:val="00CC024E"/>
    <w:rsid w:val="00CC0488"/>
    <w:rsid w:val="00CC0899"/>
    <w:rsid w:val="00CC0C16"/>
    <w:rsid w:val="00CC0D02"/>
    <w:rsid w:val="00CC129F"/>
    <w:rsid w:val="00CC1318"/>
    <w:rsid w:val="00CC131E"/>
    <w:rsid w:val="00CC14D5"/>
    <w:rsid w:val="00CC1AD7"/>
    <w:rsid w:val="00CC2309"/>
    <w:rsid w:val="00CC243F"/>
    <w:rsid w:val="00CC26C0"/>
    <w:rsid w:val="00CC29E6"/>
    <w:rsid w:val="00CC2AD1"/>
    <w:rsid w:val="00CC2C15"/>
    <w:rsid w:val="00CC2CD2"/>
    <w:rsid w:val="00CC2EE9"/>
    <w:rsid w:val="00CC3076"/>
    <w:rsid w:val="00CC30F3"/>
    <w:rsid w:val="00CC3567"/>
    <w:rsid w:val="00CC36BD"/>
    <w:rsid w:val="00CC3D8E"/>
    <w:rsid w:val="00CC3DA2"/>
    <w:rsid w:val="00CC3E03"/>
    <w:rsid w:val="00CC4669"/>
    <w:rsid w:val="00CC4DFE"/>
    <w:rsid w:val="00CC5092"/>
    <w:rsid w:val="00CC54E7"/>
    <w:rsid w:val="00CC5729"/>
    <w:rsid w:val="00CC5879"/>
    <w:rsid w:val="00CC58FB"/>
    <w:rsid w:val="00CC5E22"/>
    <w:rsid w:val="00CC60EB"/>
    <w:rsid w:val="00CC6820"/>
    <w:rsid w:val="00CC6B27"/>
    <w:rsid w:val="00CC6B4C"/>
    <w:rsid w:val="00CC6B9C"/>
    <w:rsid w:val="00CC70F7"/>
    <w:rsid w:val="00CC7B6C"/>
    <w:rsid w:val="00CD0712"/>
    <w:rsid w:val="00CD0945"/>
    <w:rsid w:val="00CD0FBC"/>
    <w:rsid w:val="00CD0FE0"/>
    <w:rsid w:val="00CD13DE"/>
    <w:rsid w:val="00CD18D9"/>
    <w:rsid w:val="00CD1D11"/>
    <w:rsid w:val="00CD1D7C"/>
    <w:rsid w:val="00CD1EE8"/>
    <w:rsid w:val="00CD2410"/>
    <w:rsid w:val="00CD2594"/>
    <w:rsid w:val="00CD2914"/>
    <w:rsid w:val="00CD29D7"/>
    <w:rsid w:val="00CD2B33"/>
    <w:rsid w:val="00CD3218"/>
    <w:rsid w:val="00CD325D"/>
    <w:rsid w:val="00CD325E"/>
    <w:rsid w:val="00CD3536"/>
    <w:rsid w:val="00CD35B9"/>
    <w:rsid w:val="00CD391E"/>
    <w:rsid w:val="00CD397C"/>
    <w:rsid w:val="00CD3A01"/>
    <w:rsid w:val="00CD3C9F"/>
    <w:rsid w:val="00CD3CFE"/>
    <w:rsid w:val="00CD41C5"/>
    <w:rsid w:val="00CD4446"/>
    <w:rsid w:val="00CD450A"/>
    <w:rsid w:val="00CD4B2C"/>
    <w:rsid w:val="00CD4DEC"/>
    <w:rsid w:val="00CD561C"/>
    <w:rsid w:val="00CD563C"/>
    <w:rsid w:val="00CD5948"/>
    <w:rsid w:val="00CD5B1D"/>
    <w:rsid w:val="00CD5E39"/>
    <w:rsid w:val="00CD5F33"/>
    <w:rsid w:val="00CD602E"/>
    <w:rsid w:val="00CD6140"/>
    <w:rsid w:val="00CD6650"/>
    <w:rsid w:val="00CD68E5"/>
    <w:rsid w:val="00CD6A0A"/>
    <w:rsid w:val="00CD6BF9"/>
    <w:rsid w:val="00CD714E"/>
    <w:rsid w:val="00CD782A"/>
    <w:rsid w:val="00CE01C8"/>
    <w:rsid w:val="00CE0932"/>
    <w:rsid w:val="00CE0AD0"/>
    <w:rsid w:val="00CE0E24"/>
    <w:rsid w:val="00CE0ED3"/>
    <w:rsid w:val="00CE1032"/>
    <w:rsid w:val="00CE1675"/>
    <w:rsid w:val="00CE1984"/>
    <w:rsid w:val="00CE1A7E"/>
    <w:rsid w:val="00CE1E36"/>
    <w:rsid w:val="00CE1EDD"/>
    <w:rsid w:val="00CE1F3C"/>
    <w:rsid w:val="00CE2622"/>
    <w:rsid w:val="00CE2638"/>
    <w:rsid w:val="00CE26C0"/>
    <w:rsid w:val="00CE2AE5"/>
    <w:rsid w:val="00CE3C0B"/>
    <w:rsid w:val="00CE4330"/>
    <w:rsid w:val="00CE4749"/>
    <w:rsid w:val="00CE4972"/>
    <w:rsid w:val="00CE49DC"/>
    <w:rsid w:val="00CE4F74"/>
    <w:rsid w:val="00CE508E"/>
    <w:rsid w:val="00CE52F2"/>
    <w:rsid w:val="00CE5506"/>
    <w:rsid w:val="00CE5592"/>
    <w:rsid w:val="00CE571D"/>
    <w:rsid w:val="00CE57B5"/>
    <w:rsid w:val="00CE5A16"/>
    <w:rsid w:val="00CE6040"/>
    <w:rsid w:val="00CE7668"/>
    <w:rsid w:val="00CE7A66"/>
    <w:rsid w:val="00CE7DAB"/>
    <w:rsid w:val="00CE7F5E"/>
    <w:rsid w:val="00CF01C6"/>
    <w:rsid w:val="00CF0394"/>
    <w:rsid w:val="00CF06A8"/>
    <w:rsid w:val="00CF09B1"/>
    <w:rsid w:val="00CF0FC8"/>
    <w:rsid w:val="00CF1B95"/>
    <w:rsid w:val="00CF1DAB"/>
    <w:rsid w:val="00CF268E"/>
    <w:rsid w:val="00CF2A0B"/>
    <w:rsid w:val="00CF2A86"/>
    <w:rsid w:val="00CF2D0B"/>
    <w:rsid w:val="00CF2F0E"/>
    <w:rsid w:val="00CF3078"/>
    <w:rsid w:val="00CF3734"/>
    <w:rsid w:val="00CF3740"/>
    <w:rsid w:val="00CF3AA8"/>
    <w:rsid w:val="00CF443C"/>
    <w:rsid w:val="00CF4CE2"/>
    <w:rsid w:val="00CF4D6D"/>
    <w:rsid w:val="00CF4E39"/>
    <w:rsid w:val="00CF4EED"/>
    <w:rsid w:val="00CF526F"/>
    <w:rsid w:val="00CF5488"/>
    <w:rsid w:val="00CF57AD"/>
    <w:rsid w:val="00CF59FD"/>
    <w:rsid w:val="00CF5D66"/>
    <w:rsid w:val="00CF5E4A"/>
    <w:rsid w:val="00CF60C1"/>
    <w:rsid w:val="00CF6D53"/>
    <w:rsid w:val="00CF6EDF"/>
    <w:rsid w:val="00CF7188"/>
    <w:rsid w:val="00CF77D1"/>
    <w:rsid w:val="00CF7D91"/>
    <w:rsid w:val="00CF7F49"/>
    <w:rsid w:val="00D00647"/>
    <w:rsid w:val="00D00A0C"/>
    <w:rsid w:val="00D00E2F"/>
    <w:rsid w:val="00D00F68"/>
    <w:rsid w:val="00D00FF1"/>
    <w:rsid w:val="00D01415"/>
    <w:rsid w:val="00D01847"/>
    <w:rsid w:val="00D0192C"/>
    <w:rsid w:val="00D020F0"/>
    <w:rsid w:val="00D0228C"/>
    <w:rsid w:val="00D0238A"/>
    <w:rsid w:val="00D02416"/>
    <w:rsid w:val="00D02980"/>
    <w:rsid w:val="00D029B1"/>
    <w:rsid w:val="00D02AE6"/>
    <w:rsid w:val="00D02B16"/>
    <w:rsid w:val="00D03860"/>
    <w:rsid w:val="00D03AFC"/>
    <w:rsid w:val="00D03B9A"/>
    <w:rsid w:val="00D0401C"/>
    <w:rsid w:val="00D04469"/>
    <w:rsid w:val="00D0493C"/>
    <w:rsid w:val="00D04997"/>
    <w:rsid w:val="00D04C6C"/>
    <w:rsid w:val="00D04F4D"/>
    <w:rsid w:val="00D04F90"/>
    <w:rsid w:val="00D05124"/>
    <w:rsid w:val="00D0516D"/>
    <w:rsid w:val="00D0520A"/>
    <w:rsid w:val="00D05642"/>
    <w:rsid w:val="00D0590A"/>
    <w:rsid w:val="00D05AB0"/>
    <w:rsid w:val="00D05C86"/>
    <w:rsid w:val="00D05EF2"/>
    <w:rsid w:val="00D05FAC"/>
    <w:rsid w:val="00D06220"/>
    <w:rsid w:val="00D0669A"/>
    <w:rsid w:val="00D0677A"/>
    <w:rsid w:val="00D06782"/>
    <w:rsid w:val="00D069D9"/>
    <w:rsid w:val="00D06A7E"/>
    <w:rsid w:val="00D06B0B"/>
    <w:rsid w:val="00D06F99"/>
    <w:rsid w:val="00D07252"/>
    <w:rsid w:val="00D07337"/>
    <w:rsid w:val="00D075B9"/>
    <w:rsid w:val="00D0796B"/>
    <w:rsid w:val="00D07EDA"/>
    <w:rsid w:val="00D102FF"/>
    <w:rsid w:val="00D10362"/>
    <w:rsid w:val="00D103D3"/>
    <w:rsid w:val="00D10586"/>
    <w:rsid w:val="00D10682"/>
    <w:rsid w:val="00D10A7E"/>
    <w:rsid w:val="00D10B44"/>
    <w:rsid w:val="00D10C4E"/>
    <w:rsid w:val="00D1118C"/>
    <w:rsid w:val="00D11664"/>
    <w:rsid w:val="00D11665"/>
    <w:rsid w:val="00D11B74"/>
    <w:rsid w:val="00D1226B"/>
    <w:rsid w:val="00D1256C"/>
    <w:rsid w:val="00D127B4"/>
    <w:rsid w:val="00D127D8"/>
    <w:rsid w:val="00D12BF0"/>
    <w:rsid w:val="00D12CCB"/>
    <w:rsid w:val="00D134FB"/>
    <w:rsid w:val="00D13DB5"/>
    <w:rsid w:val="00D13E47"/>
    <w:rsid w:val="00D140A8"/>
    <w:rsid w:val="00D145FC"/>
    <w:rsid w:val="00D14A2A"/>
    <w:rsid w:val="00D14F13"/>
    <w:rsid w:val="00D15010"/>
    <w:rsid w:val="00D1526F"/>
    <w:rsid w:val="00D15886"/>
    <w:rsid w:val="00D159CA"/>
    <w:rsid w:val="00D16057"/>
    <w:rsid w:val="00D167CB"/>
    <w:rsid w:val="00D16BF8"/>
    <w:rsid w:val="00D16F10"/>
    <w:rsid w:val="00D17001"/>
    <w:rsid w:val="00D17206"/>
    <w:rsid w:val="00D1735A"/>
    <w:rsid w:val="00D174DB"/>
    <w:rsid w:val="00D176FD"/>
    <w:rsid w:val="00D17B27"/>
    <w:rsid w:val="00D17D4F"/>
    <w:rsid w:val="00D17F54"/>
    <w:rsid w:val="00D2006D"/>
    <w:rsid w:val="00D2033E"/>
    <w:rsid w:val="00D209E6"/>
    <w:rsid w:val="00D20B54"/>
    <w:rsid w:val="00D20CEF"/>
    <w:rsid w:val="00D20FBB"/>
    <w:rsid w:val="00D21810"/>
    <w:rsid w:val="00D21A23"/>
    <w:rsid w:val="00D21B16"/>
    <w:rsid w:val="00D21C05"/>
    <w:rsid w:val="00D21E39"/>
    <w:rsid w:val="00D22807"/>
    <w:rsid w:val="00D22A02"/>
    <w:rsid w:val="00D22DA5"/>
    <w:rsid w:val="00D230EA"/>
    <w:rsid w:val="00D231CD"/>
    <w:rsid w:val="00D2328D"/>
    <w:rsid w:val="00D234A1"/>
    <w:rsid w:val="00D234D3"/>
    <w:rsid w:val="00D23D3F"/>
    <w:rsid w:val="00D23ED4"/>
    <w:rsid w:val="00D24211"/>
    <w:rsid w:val="00D243D0"/>
    <w:rsid w:val="00D2448D"/>
    <w:rsid w:val="00D24B43"/>
    <w:rsid w:val="00D2523F"/>
    <w:rsid w:val="00D25DEC"/>
    <w:rsid w:val="00D25E26"/>
    <w:rsid w:val="00D26080"/>
    <w:rsid w:val="00D26165"/>
    <w:rsid w:val="00D26199"/>
    <w:rsid w:val="00D26274"/>
    <w:rsid w:val="00D267F3"/>
    <w:rsid w:val="00D27161"/>
    <w:rsid w:val="00D2781C"/>
    <w:rsid w:val="00D2791E"/>
    <w:rsid w:val="00D27966"/>
    <w:rsid w:val="00D27ACB"/>
    <w:rsid w:val="00D27E5F"/>
    <w:rsid w:val="00D30B1D"/>
    <w:rsid w:val="00D31126"/>
    <w:rsid w:val="00D3115F"/>
    <w:rsid w:val="00D31483"/>
    <w:rsid w:val="00D315C6"/>
    <w:rsid w:val="00D319AF"/>
    <w:rsid w:val="00D32009"/>
    <w:rsid w:val="00D3216D"/>
    <w:rsid w:val="00D323CB"/>
    <w:rsid w:val="00D32EC0"/>
    <w:rsid w:val="00D33141"/>
    <w:rsid w:val="00D3377E"/>
    <w:rsid w:val="00D33C10"/>
    <w:rsid w:val="00D33EB7"/>
    <w:rsid w:val="00D3405E"/>
    <w:rsid w:val="00D349C1"/>
    <w:rsid w:val="00D349E3"/>
    <w:rsid w:val="00D34CA9"/>
    <w:rsid w:val="00D34D77"/>
    <w:rsid w:val="00D355BC"/>
    <w:rsid w:val="00D35646"/>
    <w:rsid w:val="00D35D1A"/>
    <w:rsid w:val="00D36023"/>
    <w:rsid w:val="00D361D4"/>
    <w:rsid w:val="00D36579"/>
    <w:rsid w:val="00D37029"/>
    <w:rsid w:val="00D3756D"/>
    <w:rsid w:val="00D37708"/>
    <w:rsid w:val="00D3786D"/>
    <w:rsid w:val="00D37977"/>
    <w:rsid w:val="00D4088E"/>
    <w:rsid w:val="00D40943"/>
    <w:rsid w:val="00D40A2E"/>
    <w:rsid w:val="00D40A42"/>
    <w:rsid w:val="00D40E5D"/>
    <w:rsid w:val="00D41096"/>
    <w:rsid w:val="00D4222A"/>
    <w:rsid w:val="00D42FC9"/>
    <w:rsid w:val="00D43617"/>
    <w:rsid w:val="00D4364E"/>
    <w:rsid w:val="00D43CA0"/>
    <w:rsid w:val="00D43EAB"/>
    <w:rsid w:val="00D440FD"/>
    <w:rsid w:val="00D4480B"/>
    <w:rsid w:val="00D449EA"/>
    <w:rsid w:val="00D44ACF"/>
    <w:rsid w:val="00D44DD6"/>
    <w:rsid w:val="00D4555D"/>
    <w:rsid w:val="00D45975"/>
    <w:rsid w:val="00D4598E"/>
    <w:rsid w:val="00D45C22"/>
    <w:rsid w:val="00D45D4F"/>
    <w:rsid w:val="00D45DBE"/>
    <w:rsid w:val="00D46219"/>
    <w:rsid w:val="00D4634B"/>
    <w:rsid w:val="00D463BC"/>
    <w:rsid w:val="00D468A9"/>
    <w:rsid w:val="00D46C47"/>
    <w:rsid w:val="00D46C6C"/>
    <w:rsid w:val="00D46D84"/>
    <w:rsid w:val="00D4722A"/>
    <w:rsid w:val="00D4751C"/>
    <w:rsid w:val="00D47585"/>
    <w:rsid w:val="00D47A85"/>
    <w:rsid w:val="00D502E5"/>
    <w:rsid w:val="00D50824"/>
    <w:rsid w:val="00D50B0A"/>
    <w:rsid w:val="00D50BE9"/>
    <w:rsid w:val="00D511C4"/>
    <w:rsid w:val="00D51777"/>
    <w:rsid w:val="00D518D0"/>
    <w:rsid w:val="00D51FE2"/>
    <w:rsid w:val="00D52790"/>
    <w:rsid w:val="00D5323B"/>
    <w:rsid w:val="00D5346F"/>
    <w:rsid w:val="00D534BA"/>
    <w:rsid w:val="00D537B7"/>
    <w:rsid w:val="00D53E56"/>
    <w:rsid w:val="00D5401D"/>
    <w:rsid w:val="00D54173"/>
    <w:rsid w:val="00D5466B"/>
    <w:rsid w:val="00D55220"/>
    <w:rsid w:val="00D554C0"/>
    <w:rsid w:val="00D5564C"/>
    <w:rsid w:val="00D55717"/>
    <w:rsid w:val="00D5580D"/>
    <w:rsid w:val="00D5599B"/>
    <w:rsid w:val="00D55C87"/>
    <w:rsid w:val="00D55D41"/>
    <w:rsid w:val="00D55D7F"/>
    <w:rsid w:val="00D5631A"/>
    <w:rsid w:val="00D564C6"/>
    <w:rsid w:val="00D568B5"/>
    <w:rsid w:val="00D568CA"/>
    <w:rsid w:val="00D568FE"/>
    <w:rsid w:val="00D56AC8"/>
    <w:rsid w:val="00D57177"/>
    <w:rsid w:val="00D5763A"/>
    <w:rsid w:val="00D57AAD"/>
    <w:rsid w:val="00D57ADB"/>
    <w:rsid w:val="00D57C8E"/>
    <w:rsid w:val="00D57CC3"/>
    <w:rsid w:val="00D57D64"/>
    <w:rsid w:val="00D601F2"/>
    <w:rsid w:val="00D6054E"/>
    <w:rsid w:val="00D60635"/>
    <w:rsid w:val="00D60909"/>
    <w:rsid w:val="00D60B2D"/>
    <w:rsid w:val="00D61071"/>
    <w:rsid w:val="00D615B7"/>
    <w:rsid w:val="00D61680"/>
    <w:rsid w:val="00D621C7"/>
    <w:rsid w:val="00D62780"/>
    <w:rsid w:val="00D62828"/>
    <w:rsid w:val="00D6291F"/>
    <w:rsid w:val="00D629DD"/>
    <w:rsid w:val="00D62A76"/>
    <w:rsid w:val="00D62E6F"/>
    <w:rsid w:val="00D62FEC"/>
    <w:rsid w:val="00D62FFC"/>
    <w:rsid w:val="00D63037"/>
    <w:rsid w:val="00D630B1"/>
    <w:rsid w:val="00D63230"/>
    <w:rsid w:val="00D63910"/>
    <w:rsid w:val="00D63D8D"/>
    <w:rsid w:val="00D63F73"/>
    <w:rsid w:val="00D64062"/>
    <w:rsid w:val="00D64A2D"/>
    <w:rsid w:val="00D64E89"/>
    <w:rsid w:val="00D6502A"/>
    <w:rsid w:val="00D6573E"/>
    <w:rsid w:val="00D6575D"/>
    <w:rsid w:val="00D6594D"/>
    <w:rsid w:val="00D65C34"/>
    <w:rsid w:val="00D65EA0"/>
    <w:rsid w:val="00D65F88"/>
    <w:rsid w:val="00D6691A"/>
    <w:rsid w:val="00D669F0"/>
    <w:rsid w:val="00D66D19"/>
    <w:rsid w:val="00D66DEB"/>
    <w:rsid w:val="00D670FA"/>
    <w:rsid w:val="00D6716C"/>
    <w:rsid w:val="00D67337"/>
    <w:rsid w:val="00D677FA"/>
    <w:rsid w:val="00D67B33"/>
    <w:rsid w:val="00D67B83"/>
    <w:rsid w:val="00D7015B"/>
    <w:rsid w:val="00D7054E"/>
    <w:rsid w:val="00D7099B"/>
    <w:rsid w:val="00D71194"/>
    <w:rsid w:val="00D715C8"/>
    <w:rsid w:val="00D71720"/>
    <w:rsid w:val="00D71984"/>
    <w:rsid w:val="00D72151"/>
    <w:rsid w:val="00D72584"/>
    <w:rsid w:val="00D7271B"/>
    <w:rsid w:val="00D72E4D"/>
    <w:rsid w:val="00D72E99"/>
    <w:rsid w:val="00D72F90"/>
    <w:rsid w:val="00D7393C"/>
    <w:rsid w:val="00D743D1"/>
    <w:rsid w:val="00D74476"/>
    <w:rsid w:val="00D75260"/>
    <w:rsid w:val="00D753CC"/>
    <w:rsid w:val="00D759D7"/>
    <w:rsid w:val="00D75E79"/>
    <w:rsid w:val="00D75ECB"/>
    <w:rsid w:val="00D762F9"/>
    <w:rsid w:val="00D7631D"/>
    <w:rsid w:val="00D7641B"/>
    <w:rsid w:val="00D76430"/>
    <w:rsid w:val="00D764BF"/>
    <w:rsid w:val="00D766E0"/>
    <w:rsid w:val="00D76C5A"/>
    <w:rsid w:val="00D779AC"/>
    <w:rsid w:val="00D80010"/>
    <w:rsid w:val="00D80241"/>
    <w:rsid w:val="00D80678"/>
    <w:rsid w:val="00D8071A"/>
    <w:rsid w:val="00D80AA8"/>
    <w:rsid w:val="00D80BA1"/>
    <w:rsid w:val="00D81124"/>
    <w:rsid w:val="00D81190"/>
    <w:rsid w:val="00D815AF"/>
    <w:rsid w:val="00D81629"/>
    <w:rsid w:val="00D8190A"/>
    <w:rsid w:val="00D81D85"/>
    <w:rsid w:val="00D81DCE"/>
    <w:rsid w:val="00D82201"/>
    <w:rsid w:val="00D8223A"/>
    <w:rsid w:val="00D828DC"/>
    <w:rsid w:val="00D82AB3"/>
    <w:rsid w:val="00D82DDA"/>
    <w:rsid w:val="00D83087"/>
    <w:rsid w:val="00D83786"/>
    <w:rsid w:val="00D8397B"/>
    <w:rsid w:val="00D83C80"/>
    <w:rsid w:val="00D83D41"/>
    <w:rsid w:val="00D8403D"/>
    <w:rsid w:val="00D84362"/>
    <w:rsid w:val="00D84725"/>
    <w:rsid w:val="00D84770"/>
    <w:rsid w:val="00D84E0A"/>
    <w:rsid w:val="00D85003"/>
    <w:rsid w:val="00D852AE"/>
    <w:rsid w:val="00D8592D"/>
    <w:rsid w:val="00D8599F"/>
    <w:rsid w:val="00D85E48"/>
    <w:rsid w:val="00D860B0"/>
    <w:rsid w:val="00D860CA"/>
    <w:rsid w:val="00D865D7"/>
    <w:rsid w:val="00D86775"/>
    <w:rsid w:val="00D86812"/>
    <w:rsid w:val="00D868C2"/>
    <w:rsid w:val="00D86CB2"/>
    <w:rsid w:val="00D86D0F"/>
    <w:rsid w:val="00D87076"/>
    <w:rsid w:val="00D879C1"/>
    <w:rsid w:val="00D87D1F"/>
    <w:rsid w:val="00D910E5"/>
    <w:rsid w:val="00D91B18"/>
    <w:rsid w:val="00D91B88"/>
    <w:rsid w:val="00D92202"/>
    <w:rsid w:val="00D92637"/>
    <w:rsid w:val="00D92857"/>
    <w:rsid w:val="00D929B3"/>
    <w:rsid w:val="00D929DF"/>
    <w:rsid w:val="00D93046"/>
    <w:rsid w:val="00D932A0"/>
    <w:rsid w:val="00D9348E"/>
    <w:rsid w:val="00D9354D"/>
    <w:rsid w:val="00D93A1D"/>
    <w:rsid w:val="00D93A98"/>
    <w:rsid w:val="00D93AD5"/>
    <w:rsid w:val="00D93B1A"/>
    <w:rsid w:val="00D93B37"/>
    <w:rsid w:val="00D93D17"/>
    <w:rsid w:val="00D94659"/>
    <w:rsid w:val="00D9478E"/>
    <w:rsid w:val="00D960CF"/>
    <w:rsid w:val="00D966E1"/>
    <w:rsid w:val="00D96C1C"/>
    <w:rsid w:val="00D96FB3"/>
    <w:rsid w:val="00D9720B"/>
    <w:rsid w:val="00D975AA"/>
    <w:rsid w:val="00D97836"/>
    <w:rsid w:val="00D97BA1"/>
    <w:rsid w:val="00D97D6C"/>
    <w:rsid w:val="00DA0157"/>
    <w:rsid w:val="00DA0D2D"/>
    <w:rsid w:val="00DA0EEC"/>
    <w:rsid w:val="00DA1547"/>
    <w:rsid w:val="00DA1C12"/>
    <w:rsid w:val="00DA200B"/>
    <w:rsid w:val="00DA2063"/>
    <w:rsid w:val="00DA2645"/>
    <w:rsid w:val="00DA2681"/>
    <w:rsid w:val="00DA2797"/>
    <w:rsid w:val="00DA2867"/>
    <w:rsid w:val="00DA2971"/>
    <w:rsid w:val="00DA2AE7"/>
    <w:rsid w:val="00DA2F67"/>
    <w:rsid w:val="00DA342F"/>
    <w:rsid w:val="00DA4112"/>
    <w:rsid w:val="00DA4AC1"/>
    <w:rsid w:val="00DA5B40"/>
    <w:rsid w:val="00DA6055"/>
    <w:rsid w:val="00DA6154"/>
    <w:rsid w:val="00DA61F7"/>
    <w:rsid w:val="00DA649D"/>
    <w:rsid w:val="00DA64EA"/>
    <w:rsid w:val="00DA68FC"/>
    <w:rsid w:val="00DA6973"/>
    <w:rsid w:val="00DA6B98"/>
    <w:rsid w:val="00DA6D35"/>
    <w:rsid w:val="00DA6E84"/>
    <w:rsid w:val="00DA7128"/>
    <w:rsid w:val="00DA71C4"/>
    <w:rsid w:val="00DA7342"/>
    <w:rsid w:val="00DA760E"/>
    <w:rsid w:val="00DB166C"/>
    <w:rsid w:val="00DB203B"/>
    <w:rsid w:val="00DB2397"/>
    <w:rsid w:val="00DB2973"/>
    <w:rsid w:val="00DB2C0C"/>
    <w:rsid w:val="00DB36AD"/>
    <w:rsid w:val="00DB3926"/>
    <w:rsid w:val="00DB3941"/>
    <w:rsid w:val="00DB3C4D"/>
    <w:rsid w:val="00DB43FD"/>
    <w:rsid w:val="00DB44EC"/>
    <w:rsid w:val="00DB4574"/>
    <w:rsid w:val="00DB4C58"/>
    <w:rsid w:val="00DB5332"/>
    <w:rsid w:val="00DB55FB"/>
    <w:rsid w:val="00DB5820"/>
    <w:rsid w:val="00DB5A78"/>
    <w:rsid w:val="00DB5D83"/>
    <w:rsid w:val="00DB6163"/>
    <w:rsid w:val="00DB652C"/>
    <w:rsid w:val="00DB68DE"/>
    <w:rsid w:val="00DB6EF0"/>
    <w:rsid w:val="00DB7135"/>
    <w:rsid w:val="00DB764E"/>
    <w:rsid w:val="00DC0CDA"/>
    <w:rsid w:val="00DC122D"/>
    <w:rsid w:val="00DC175D"/>
    <w:rsid w:val="00DC1BA9"/>
    <w:rsid w:val="00DC1C01"/>
    <w:rsid w:val="00DC1E26"/>
    <w:rsid w:val="00DC2005"/>
    <w:rsid w:val="00DC2007"/>
    <w:rsid w:val="00DC2256"/>
    <w:rsid w:val="00DC235D"/>
    <w:rsid w:val="00DC256D"/>
    <w:rsid w:val="00DC2BD1"/>
    <w:rsid w:val="00DC2CF5"/>
    <w:rsid w:val="00DC2D17"/>
    <w:rsid w:val="00DC3528"/>
    <w:rsid w:val="00DC3FD6"/>
    <w:rsid w:val="00DC4108"/>
    <w:rsid w:val="00DC42EE"/>
    <w:rsid w:val="00DC4402"/>
    <w:rsid w:val="00DC4F80"/>
    <w:rsid w:val="00DC508B"/>
    <w:rsid w:val="00DC5450"/>
    <w:rsid w:val="00DC58F6"/>
    <w:rsid w:val="00DC59DB"/>
    <w:rsid w:val="00DC62CB"/>
    <w:rsid w:val="00DC69D5"/>
    <w:rsid w:val="00DC6BD2"/>
    <w:rsid w:val="00DC6C79"/>
    <w:rsid w:val="00DC70E5"/>
    <w:rsid w:val="00DC72E4"/>
    <w:rsid w:val="00DC75F7"/>
    <w:rsid w:val="00DC7DD1"/>
    <w:rsid w:val="00DC7FB8"/>
    <w:rsid w:val="00DD00FF"/>
    <w:rsid w:val="00DD0297"/>
    <w:rsid w:val="00DD0319"/>
    <w:rsid w:val="00DD0A30"/>
    <w:rsid w:val="00DD0ACA"/>
    <w:rsid w:val="00DD0D0F"/>
    <w:rsid w:val="00DD1090"/>
    <w:rsid w:val="00DD1132"/>
    <w:rsid w:val="00DD12C4"/>
    <w:rsid w:val="00DD136E"/>
    <w:rsid w:val="00DD15C4"/>
    <w:rsid w:val="00DD1697"/>
    <w:rsid w:val="00DD19EA"/>
    <w:rsid w:val="00DD2098"/>
    <w:rsid w:val="00DD217B"/>
    <w:rsid w:val="00DD23DC"/>
    <w:rsid w:val="00DD2D29"/>
    <w:rsid w:val="00DD2D4F"/>
    <w:rsid w:val="00DD3101"/>
    <w:rsid w:val="00DD32AD"/>
    <w:rsid w:val="00DD3873"/>
    <w:rsid w:val="00DD3C7A"/>
    <w:rsid w:val="00DD402C"/>
    <w:rsid w:val="00DD40C3"/>
    <w:rsid w:val="00DD413F"/>
    <w:rsid w:val="00DD4147"/>
    <w:rsid w:val="00DD4412"/>
    <w:rsid w:val="00DD47C6"/>
    <w:rsid w:val="00DD4DD8"/>
    <w:rsid w:val="00DD5032"/>
    <w:rsid w:val="00DD51F7"/>
    <w:rsid w:val="00DD531D"/>
    <w:rsid w:val="00DD5442"/>
    <w:rsid w:val="00DD5515"/>
    <w:rsid w:val="00DD5797"/>
    <w:rsid w:val="00DD580F"/>
    <w:rsid w:val="00DD59C2"/>
    <w:rsid w:val="00DD5DDE"/>
    <w:rsid w:val="00DD6074"/>
    <w:rsid w:val="00DD646B"/>
    <w:rsid w:val="00DD66C9"/>
    <w:rsid w:val="00DD688C"/>
    <w:rsid w:val="00DD6E5A"/>
    <w:rsid w:val="00DD7327"/>
    <w:rsid w:val="00DD748E"/>
    <w:rsid w:val="00DD7CDD"/>
    <w:rsid w:val="00DD7E52"/>
    <w:rsid w:val="00DE0067"/>
    <w:rsid w:val="00DE098C"/>
    <w:rsid w:val="00DE0C79"/>
    <w:rsid w:val="00DE16EA"/>
    <w:rsid w:val="00DE1842"/>
    <w:rsid w:val="00DE1A81"/>
    <w:rsid w:val="00DE1B32"/>
    <w:rsid w:val="00DE1F1F"/>
    <w:rsid w:val="00DE264C"/>
    <w:rsid w:val="00DE2BFD"/>
    <w:rsid w:val="00DE2DFC"/>
    <w:rsid w:val="00DE2F46"/>
    <w:rsid w:val="00DE4B7B"/>
    <w:rsid w:val="00DE4F3D"/>
    <w:rsid w:val="00DE511A"/>
    <w:rsid w:val="00DE5459"/>
    <w:rsid w:val="00DE5596"/>
    <w:rsid w:val="00DE57B9"/>
    <w:rsid w:val="00DE57C9"/>
    <w:rsid w:val="00DE57F6"/>
    <w:rsid w:val="00DE6294"/>
    <w:rsid w:val="00DE6505"/>
    <w:rsid w:val="00DE6F11"/>
    <w:rsid w:val="00DE709D"/>
    <w:rsid w:val="00DE7453"/>
    <w:rsid w:val="00DE7888"/>
    <w:rsid w:val="00DE79F4"/>
    <w:rsid w:val="00DE7D47"/>
    <w:rsid w:val="00DF020C"/>
    <w:rsid w:val="00DF0906"/>
    <w:rsid w:val="00DF0BED"/>
    <w:rsid w:val="00DF0C33"/>
    <w:rsid w:val="00DF139A"/>
    <w:rsid w:val="00DF1743"/>
    <w:rsid w:val="00DF17C5"/>
    <w:rsid w:val="00DF2001"/>
    <w:rsid w:val="00DF211E"/>
    <w:rsid w:val="00DF2309"/>
    <w:rsid w:val="00DF2E38"/>
    <w:rsid w:val="00DF33EE"/>
    <w:rsid w:val="00DF3474"/>
    <w:rsid w:val="00DF3583"/>
    <w:rsid w:val="00DF37CD"/>
    <w:rsid w:val="00DF3899"/>
    <w:rsid w:val="00DF3910"/>
    <w:rsid w:val="00DF40FE"/>
    <w:rsid w:val="00DF5516"/>
    <w:rsid w:val="00DF5756"/>
    <w:rsid w:val="00DF5763"/>
    <w:rsid w:val="00DF57E5"/>
    <w:rsid w:val="00DF596B"/>
    <w:rsid w:val="00DF698F"/>
    <w:rsid w:val="00DF6CB1"/>
    <w:rsid w:val="00DF724C"/>
    <w:rsid w:val="00DF7B2B"/>
    <w:rsid w:val="00DF7C6D"/>
    <w:rsid w:val="00DF7CDC"/>
    <w:rsid w:val="00E006C4"/>
    <w:rsid w:val="00E00D37"/>
    <w:rsid w:val="00E011BC"/>
    <w:rsid w:val="00E0145B"/>
    <w:rsid w:val="00E0154A"/>
    <w:rsid w:val="00E016C5"/>
    <w:rsid w:val="00E016F7"/>
    <w:rsid w:val="00E017EE"/>
    <w:rsid w:val="00E01A71"/>
    <w:rsid w:val="00E01B4D"/>
    <w:rsid w:val="00E01B79"/>
    <w:rsid w:val="00E01C06"/>
    <w:rsid w:val="00E01D87"/>
    <w:rsid w:val="00E01F22"/>
    <w:rsid w:val="00E0200C"/>
    <w:rsid w:val="00E02058"/>
    <w:rsid w:val="00E0211F"/>
    <w:rsid w:val="00E025ED"/>
    <w:rsid w:val="00E0264E"/>
    <w:rsid w:val="00E0297B"/>
    <w:rsid w:val="00E03034"/>
    <w:rsid w:val="00E03431"/>
    <w:rsid w:val="00E036D7"/>
    <w:rsid w:val="00E037A8"/>
    <w:rsid w:val="00E039F2"/>
    <w:rsid w:val="00E03E2F"/>
    <w:rsid w:val="00E04085"/>
    <w:rsid w:val="00E0466B"/>
    <w:rsid w:val="00E0473F"/>
    <w:rsid w:val="00E04915"/>
    <w:rsid w:val="00E049A9"/>
    <w:rsid w:val="00E04C3C"/>
    <w:rsid w:val="00E04E6A"/>
    <w:rsid w:val="00E050A6"/>
    <w:rsid w:val="00E051E1"/>
    <w:rsid w:val="00E05275"/>
    <w:rsid w:val="00E052FB"/>
    <w:rsid w:val="00E05EA5"/>
    <w:rsid w:val="00E05F8D"/>
    <w:rsid w:val="00E066A9"/>
    <w:rsid w:val="00E06902"/>
    <w:rsid w:val="00E06906"/>
    <w:rsid w:val="00E06CA6"/>
    <w:rsid w:val="00E06CB5"/>
    <w:rsid w:val="00E105BE"/>
    <w:rsid w:val="00E10B64"/>
    <w:rsid w:val="00E10CB3"/>
    <w:rsid w:val="00E10D05"/>
    <w:rsid w:val="00E117B4"/>
    <w:rsid w:val="00E11A52"/>
    <w:rsid w:val="00E11D7B"/>
    <w:rsid w:val="00E11FD3"/>
    <w:rsid w:val="00E12426"/>
    <w:rsid w:val="00E12719"/>
    <w:rsid w:val="00E12982"/>
    <w:rsid w:val="00E12997"/>
    <w:rsid w:val="00E12C2C"/>
    <w:rsid w:val="00E13142"/>
    <w:rsid w:val="00E1324C"/>
    <w:rsid w:val="00E13517"/>
    <w:rsid w:val="00E13B06"/>
    <w:rsid w:val="00E13B3D"/>
    <w:rsid w:val="00E14589"/>
    <w:rsid w:val="00E148E8"/>
    <w:rsid w:val="00E14B07"/>
    <w:rsid w:val="00E15640"/>
    <w:rsid w:val="00E156E7"/>
    <w:rsid w:val="00E157AC"/>
    <w:rsid w:val="00E15D59"/>
    <w:rsid w:val="00E15DB7"/>
    <w:rsid w:val="00E15F07"/>
    <w:rsid w:val="00E15F20"/>
    <w:rsid w:val="00E165B0"/>
    <w:rsid w:val="00E170A8"/>
    <w:rsid w:val="00E171CD"/>
    <w:rsid w:val="00E17228"/>
    <w:rsid w:val="00E1735B"/>
    <w:rsid w:val="00E1780F"/>
    <w:rsid w:val="00E1796C"/>
    <w:rsid w:val="00E20135"/>
    <w:rsid w:val="00E2028B"/>
    <w:rsid w:val="00E204EA"/>
    <w:rsid w:val="00E20C68"/>
    <w:rsid w:val="00E20E9C"/>
    <w:rsid w:val="00E21562"/>
    <w:rsid w:val="00E21ADC"/>
    <w:rsid w:val="00E21C1A"/>
    <w:rsid w:val="00E21E86"/>
    <w:rsid w:val="00E2254C"/>
    <w:rsid w:val="00E225F9"/>
    <w:rsid w:val="00E22A56"/>
    <w:rsid w:val="00E22B7C"/>
    <w:rsid w:val="00E22FFD"/>
    <w:rsid w:val="00E2304D"/>
    <w:rsid w:val="00E23C88"/>
    <w:rsid w:val="00E23D83"/>
    <w:rsid w:val="00E24113"/>
    <w:rsid w:val="00E24118"/>
    <w:rsid w:val="00E24F2C"/>
    <w:rsid w:val="00E25152"/>
    <w:rsid w:val="00E25293"/>
    <w:rsid w:val="00E2535E"/>
    <w:rsid w:val="00E25474"/>
    <w:rsid w:val="00E25995"/>
    <w:rsid w:val="00E25CCA"/>
    <w:rsid w:val="00E25F0F"/>
    <w:rsid w:val="00E26706"/>
    <w:rsid w:val="00E26F1E"/>
    <w:rsid w:val="00E26FF5"/>
    <w:rsid w:val="00E278A6"/>
    <w:rsid w:val="00E27EFE"/>
    <w:rsid w:val="00E304DB"/>
    <w:rsid w:val="00E305BD"/>
    <w:rsid w:val="00E30647"/>
    <w:rsid w:val="00E30785"/>
    <w:rsid w:val="00E30F11"/>
    <w:rsid w:val="00E31100"/>
    <w:rsid w:val="00E3116D"/>
    <w:rsid w:val="00E31534"/>
    <w:rsid w:val="00E31950"/>
    <w:rsid w:val="00E32388"/>
    <w:rsid w:val="00E32722"/>
    <w:rsid w:val="00E33356"/>
    <w:rsid w:val="00E33382"/>
    <w:rsid w:val="00E33B31"/>
    <w:rsid w:val="00E33B70"/>
    <w:rsid w:val="00E33CB4"/>
    <w:rsid w:val="00E33EA0"/>
    <w:rsid w:val="00E340BF"/>
    <w:rsid w:val="00E347FE"/>
    <w:rsid w:val="00E348A0"/>
    <w:rsid w:val="00E34908"/>
    <w:rsid w:val="00E34D06"/>
    <w:rsid w:val="00E34DB6"/>
    <w:rsid w:val="00E353B6"/>
    <w:rsid w:val="00E35DAE"/>
    <w:rsid w:val="00E3664C"/>
    <w:rsid w:val="00E36C1C"/>
    <w:rsid w:val="00E36D24"/>
    <w:rsid w:val="00E37190"/>
    <w:rsid w:val="00E371AC"/>
    <w:rsid w:val="00E37437"/>
    <w:rsid w:val="00E379A9"/>
    <w:rsid w:val="00E37F6D"/>
    <w:rsid w:val="00E40568"/>
    <w:rsid w:val="00E406A5"/>
    <w:rsid w:val="00E40BA2"/>
    <w:rsid w:val="00E40E39"/>
    <w:rsid w:val="00E40F88"/>
    <w:rsid w:val="00E4127D"/>
    <w:rsid w:val="00E41423"/>
    <w:rsid w:val="00E41741"/>
    <w:rsid w:val="00E417EA"/>
    <w:rsid w:val="00E41AB6"/>
    <w:rsid w:val="00E41BA8"/>
    <w:rsid w:val="00E420B6"/>
    <w:rsid w:val="00E421BE"/>
    <w:rsid w:val="00E42777"/>
    <w:rsid w:val="00E428AB"/>
    <w:rsid w:val="00E42AB4"/>
    <w:rsid w:val="00E42C09"/>
    <w:rsid w:val="00E42DD1"/>
    <w:rsid w:val="00E435A4"/>
    <w:rsid w:val="00E43740"/>
    <w:rsid w:val="00E43AB0"/>
    <w:rsid w:val="00E43DAB"/>
    <w:rsid w:val="00E43E02"/>
    <w:rsid w:val="00E44363"/>
    <w:rsid w:val="00E443DE"/>
    <w:rsid w:val="00E44ABA"/>
    <w:rsid w:val="00E45390"/>
    <w:rsid w:val="00E4562E"/>
    <w:rsid w:val="00E4594C"/>
    <w:rsid w:val="00E45BF5"/>
    <w:rsid w:val="00E45F85"/>
    <w:rsid w:val="00E46361"/>
    <w:rsid w:val="00E464D3"/>
    <w:rsid w:val="00E46575"/>
    <w:rsid w:val="00E467CD"/>
    <w:rsid w:val="00E46879"/>
    <w:rsid w:val="00E46E78"/>
    <w:rsid w:val="00E47054"/>
    <w:rsid w:val="00E47101"/>
    <w:rsid w:val="00E4746F"/>
    <w:rsid w:val="00E47613"/>
    <w:rsid w:val="00E47661"/>
    <w:rsid w:val="00E4788E"/>
    <w:rsid w:val="00E47AED"/>
    <w:rsid w:val="00E502BF"/>
    <w:rsid w:val="00E5034E"/>
    <w:rsid w:val="00E50532"/>
    <w:rsid w:val="00E50895"/>
    <w:rsid w:val="00E5101B"/>
    <w:rsid w:val="00E51287"/>
    <w:rsid w:val="00E5165A"/>
    <w:rsid w:val="00E516D2"/>
    <w:rsid w:val="00E517D3"/>
    <w:rsid w:val="00E518EB"/>
    <w:rsid w:val="00E524E9"/>
    <w:rsid w:val="00E5293B"/>
    <w:rsid w:val="00E52A11"/>
    <w:rsid w:val="00E52D6D"/>
    <w:rsid w:val="00E533DD"/>
    <w:rsid w:val="00E535A4"/>
    <w:rsid w:val="00E53751"/>
    <w:rsid w:val="00E539C6"/>
    <w:rsid w:val="00E53A9D"/>
    <w:rsid w:val="00E53B1C"/>
    <w:rsid w:val="00E5415E"/>
    <w:rsid w:val="00E54576"/>
    <w:rsid w:val="00E54A1E"/>
    <w:rsid w:val="00E54DA5"/>
    <w:rsid w:val="00E55127"/>
    <w:rsid w:val="00E55408"/>
    <w:rsid w:val="00E55D3D"/>
    <w:rsid w:val="00E56032"/>
    <w:rsid w:val="00E5617F"/>
    <w:rsid w:val="00E56183"/>
    <w:rsid w:val="00E565F6"/>
    <w:rsid w:val="00E567C5"/>
    <w:rsid w:val="00E56DE9"/>
    <w:rsid w:val="00E57360"/>
    <w:rsid w:val="00E57650"/>
    <w:rsid w:val="00E578B4"/>
    <w:rsid w:val="00E57CDA"/>
    <w:rsid w:val="00E57DC2"/>
    <w:rsid w:val="00E6084E"/>
    <w:rsid w:val="00E60872"/>
    <w:rsid w:val="00E60965"/>
    <w:rsid w:val="00E609A8"/>
    <w:rsid w:val="00E60B73"/>
    <w:rsid w:val="00E60CA1"/>
    <w:rsid w:val="00E61234"/>
    <w:rsid w:val="00E6150A"/>
    <w:rsid w:val="00E61B98"/>
    <w:rsid w:val="00E61C08"/>
    <w:rsid w:val="00E61C7A"/>
    <w:rsid w:val="00E62840"/>
    <w:rsid w:val="00E62970"/>
    <w:rsid w:val="00E62A42"/>
    <w:rsid w:val="00E630AB"/>
    <w:rsid w:val="00E63334"/>
    <w:rsid w:val="00E63452"/>
    <w:rsid w:val="00E6360A"/>
    <w:rsid w:val="00E63828"/>
    <w:rsid w:val="00E64254"/>
    <w:rsid w:val="00E643CB"/>
    <w:rsid w:val="00E6544F"/>
    <w:rsid w:val="00E65523"/>
    <w:rsid w:val="00E65639"/>
    <w:rsid w:val="00E65685"/>
    <w:rsid w:val="00E65E8A"/>
    <w:rsid w:val="00E65F43"/>
    <w:rsid w:val="00E660E9"/>
    <w:rsid w:val="00E66A9B"/>
    <w:rsid w:val="00E66B0A"/>
    <w:rsid w:val="00E67307"/>
    <w:rsid w:val="00E67532"/>
    <w:rsid w:val="00E67CCA"/>
    <w:rsid w:val="00E70411"/>
    <w:rsid w:val="00E7069A"/>
    <w:rsid w:val="00E709F1"/>
    <w:rsid w:val="00E70C3C"/>
    <w:rsid w:val="00E71C65"/>
    <w:rsid w:val="00E72178"/>
    <w:rsid w:val="00E72781"/>
    <w:rsid w:val="00E72EBD"/>
    <w:rsid w:val="00E72FA0"/>
    <w:rsid w:val="00E73032"/>
    <w:rsid w:val="00E736E1"/>
    <w:rsid w:val="00E737E7"/>
    <w:rsid w:val="00E73E18"/>
    <w:rsid w:val="00E73F5B"/>
    <w:rsid w:val="00E7437C"/>
    <w:rsid w:val="00E74558"/>
    <w:rsid w:val="00E745C2"/>
    <w:rsid w:val="00E74891"/>
    <w:rsid w:val="00E74900"/>
    <w:rsid w:val="00E74B9F"/>
    <w:rsid w:val="00E7536B"/>
    <w:rsid w:val="00E753BD"/>
    <w:rsid w:val="00E756D5"/>
    <w:rsid w:val="00E75E26"/>
    <w:rsid w:val="00E76421"/>
    <w:rsid w:val="00E76737"/>
    <w:rsid w:val="00E76C9B"/>
    <w:rsid w:val="00E76E17"/>
    <w:rsid w:val="00E76F0E"/>
    <w:rsid w:val="00E772C9"/>
    <w:rsid w:val="00E772E4"/>
    <w:rsid w:val="00E77547"/>
    <w:rsid w:val="00E7766F"/>
    <w:rsid w:val="00E7769B"/>
    <w:rsid w:val="00E777EB"/>
    <w:rsid w:val="00E77C1A"/>
    <w:rsid w:val="00E802F9"/>
    <w:rsid w:val="00E803FE"/>
    <w:rsid w:val="00E808DC"/>
    <w:rsid w:val="00E8159F"/>
    <w:rsid w:val="00E81671"/>
    <w:rsid w:val="00E8178A"/>
    <w:rsid w:val="00E819C1"/>
    <w:rsid w:val="00E81AF3"/>
    <w:rsid w:val="00E821E8"/>
    <w:rsid w:val="00E82469"/>
    <w:rsid w:val="00E828FC"/>
    <w:rsid w:val="00E8296F"/>
    <w:rsid w:val="00E8328B"/>
    <w:rsid w:val="00E8396C"/>
    <w:rsid w:val="00E83B28"/>
    <w:rsid w:val="00E83BAB"/>
    <w:rsid w:val="00E84335"/>
    <w:rsid w:val="00E84456"/>
    <w:rsid w:val="00E84763"/>
    <w:rsid w:val="00E850A2"/>
    <w:rsid w:val="00E850DD"/>
    <w:rsid w:val="00E85298"/>
    <w:rsid w:val="00E853B1"/>
    <w:rsid w:val="00E85489"/>
    <w:rsid w:val="00E85BDA"/>
    <w:rsid w:val="00E8622D"/>
    <w:rsid w:val="00E86891"/>
    <w:rsid w:val="00E86FC8"/>
    <w:rsid w:val="00E87078"/>
    <w:rsid w:val="00E870B4"/>
    <w:rsid w:val="00E87127"/>
    <w:rsid w:val="00E87543"/>
    <w:rsid w:val="00E875CC"/>
    <w:rsid w:val="00E87B09"/>
    <w:rsid w:val="00E87D79"/>
    <w:rsid w:val="00E87ECF"/>
    <w:rsid w:val="00E90025"/>
    <w:rsid w:val="00E909F5"/>
    <w:rsid w:val="00E90BF0"/>
    <w:rsid w:val="00E90FE8"/>
    <w:rsid w:val="00E91BF0"/>
    <w:rsid w:val="00E923AE"/>
    <w:rsid w:val="00E929C5"/>
    <w:rsid w:val="00E93172"/>
    <w:rsid w:val="00E9345E"/>
    <w:rsid w:val="00E934BD"/>
    <w:rsid w:val="00E93949"/>
    <w:rsid w:val="00E939FC"/>
    <w:rsid w:val="00E93AD1"/>
    <w:rsid w:val="00E9403B"/>
    <w:rsid w:val="00E943CE"/>
    <w:rsid w:val="00E94414"/>
    <w:rsid w:val="00E945F7"/>
    <w:rsid w:val="00E94649"/>
    <w:rsid w:val="00E94AFD"/>
    <w:rsid w:val="00E94D2A"/>
    <w:rsid w:val="00E95352"/>
    <w:rsid w:val="00E95A95"/>
    <w:rsid w:val="00E95F11"/>
    <w:rsid w:val="00E95F1D"/>
    <w:rsid w:val="00E9633E"/>
    <w:rsid w:val="00E963E7"/>
    <w:rsid w:val="00E96817"/>
    <w:rsid w:val="00E96D12"/>
    <w:rsid w:val="00E970C1"/>
    <w:rsid w:val="00E973A4"/>
    <w:rsid w:val="00E973CF"/>
    <w:rsid w:val="00E97683"/>
    <w:rsid w:val="00EA05A8"/>
    <w:rsid w:val="00EA05DB"/>
    <w:rsid w:val="00EA0854"/>
    <w:rsid w:val="00EA0CED"/>
    <w:rsid w:val="00EA127C"/>
    <w:rsid w:val="00EA14F5"/>
    <w:rsid w:val="00EA1839"/>
    <w:rsid w:val="00EA1C05"/>
    <w:rsid w:val="00EA229C"/>
    <w:rsid w:val="00EA22E1"/>
    <w:rsid w:val="00EA2337"/>
    <w:rsid w:val="00EA2421"/>
    <w:rsid w:val="00EA25AB"/>
    <w:rsid w:val="00EA2CDE"/>
    <w:rsid w:val="00EA2D75"/>
    <w:rsid w:val="00EA2D79"/>
    <w:rsid w:val="00EA2FE5"/>
    <w:rsid w:val="00EA38F9"/>
    <w:rsid w:val="00EA3CF9"/>
    <w:rsid w:val="00EA3D83"/>
    <w:rsid w:val="00EA3E42"/>
    <w:rsid w:val="00EA4256"/>
    <w:rsid w:val="00EA4678"/>
    <w:rsid w:val="00EA483F"/>
    <w:rsid w:val="00EA4C71"/>
    <w:rsid w:val="00EA4E98"/>
    <w:rsid w:val="00EA4FE9"/>
    <w:rsid w:val="00EA52AB"/>
    <w:rsid w:val="00EA623F"/>
    <w:rsid w:val="00EA6564"/>
    <w:rsid w:val="00EA684F"/>
    <w:rsid w:val="00EA78F9"/>
    <w:rsid w:val="00EA7B9B"/>
    <w:rsid w:val="00EB0304"/>
    <w:rsid w:val="00EB0DAE"/>
    <w:rsid w:val="00EB1618"/>
    <w:rsid w:val="00EB1700"/>
    <w:rsid w:val="00EB175E"/>
    <w:rsid w:val="00EB1CC3"/>
    <w:rsid w:val="00EB1FEE"/>
    <w:rsid w:val="00EB2155"/>
    <w:rsid w:val="00EB2637"/>
    <w:rsid w:val="00EB27E4"/>
    <w:rsid w:val="00EB2F3F"/>
    <w:rsid w:val="00EB3197"/>
    <w:rsid w:val="00EB336B"/>
    <w:rsid w:val="00EB373A"/>
    <w:rsid w:val="00EB37F6"/>
    <w:rsid w:val="00EB3C84"/>
    <w:rsid w:val="00EB4148"/>
    <w:rsid w:val="00EB418E"/>
    <w:rsid w:val="00EB4A7B"/>
    <w:rsid w:val="00EB5011"/>
    <w:rsid w:val="00EB513E"/>
    <w:rsid w:val="00EB538E"/>
    <w:rsid w:val="00EB54E7"/>
    <w:rsid w:val="00EB5936"/>
    <w:rsid w:val="00EB5BDB"/>
    <w:rsid w:val="00EB6BCB"/>
    <w:rsid w:val="00EB6BEF"/>
    <w:rsid w:val="00EB6C4B"/>
    <w:rsid w:val="00EB6EC5"/>
    <w:rsid w:val="00EB7439"/>
    <w:rsid w:val="00EB761B"/>
    <w:rsid w:val="00EB78BA"/>
    <w:rsid w:val="00EB7948"/>
    <w:rsid w:val="00EB7A53"/>
    <w:rsid w:val="00EB7B82"/>
    <w:rsid w:val="00EB7BBB"/>
    <w:rsid w:val="00EB7C6F"/>
    <w:rsid w:val="00EC0681"/>
    <w:rsid w:val="00EC0693"/>
    <w:rsid w:val="00EC06F0"/>
    <w:rsid w:val="00EC08A2"/>
    <w:rsid w:val="00EC0A96"/>
    <w:rsid w:val="00EC0CAF"/>
    <w:rsid w:val="00EC0CCB"/>
    <w:rsid w:val="00EC0E9E"/>
    <w:rsid w:val="00EC1995"/>
    <w:rsid w:val="00EC1B09"/>
    <w:rsid w:val="00EC29B0"/>
    <w:rsid w:val="00EC2B8F"/>
    <w:rsid w:val="00EC32EF"/>
    <w:rsid w:val="00EC3419"/>
    <w:rsid w:val="00EC3792"/>
    <w:rsid w:val="00EC3984"/>
    <w:rsid w:val="00EC3C2B"/>
    <w:rsid w:val="00EC3F61"/>
    <w:rsid w:val="00EC45C5"/>
    <w:rsid w:val="00EC4614"/>
    <w:rsid w:val="00EC46FA"/>
    <w:rsid w:val="00EC4E9A"/>
    <w:rsid w:val="00EC4F41"/>
    <w:rsid w:val="00EC541A"/>
    <w:rsid w:val="00EC55E3"/>
    <w:rsid w:val="00EC58AA"/>
    <w:rsid w:val="00EC6909"/>
    <w:rsid w:val="00EC6EE2"/>
    <w:rsid w:val="00EC767B"/>
    <w:rsid w:val="00EC7697"/>
    <w:rsid w:val="00EC7B66"/>
    <w:rsid w:val="00EC7C5B"/>
    <w:rsid w:val="00EC7D49"/>
    <w:rsid w:val="00ED00AB"/>
    <w:rsid w:val="00ED0277"/>
    <w:rsid w:val="00ED03CC"/>
    <w:rsid w:val="00ED0423"/>
    <w:rsid w:val="00ED0C00"/>
    <w:rsid w:val="00ED0CF8"/>
    <w:rsid w:val="00ED1173"/>
    <w:rsid w:val="00ED16BA"/>
    <w:rsid w:val="00ED171F"/>
    <w:rsid w:val="00ED1C68"/>
    <w:rsid w:val="00ED1D9E"/>
    <w:rsid w:val="00ED205B"/>
    <w:rsid w:val="00ED236F"/>
    <w:rsid w:val="00ED26AC"/>
    <w:rsid w:val="00ED28D3"/>
    <w:rsid w:val="00ED2BBC"/>
    <w:rsid w:val="00ED2CCF"/>
    <w:rsid w:val="00ED2E02"/>
    <w:rsid w:val="00ED3A5A"/>
    <w:rsid w:val="00ED3FC5"/>
    <w:rsid w:val="00ED3FEE"/>
    <w:rsid w:val="00ED41FE"/>
    <w:rsid w:val="00ED474E"/>
    <w:rsid w:val="00ED48BD"/>
    <w:rsid w:val="00ED4D85"/>
    <w:rsid w:val="00ED5002"/>
    <w:rsid w:val="00ED548F"/>
    <w:rsid w:val="00ED54C9"/>
    <w:rsid w:val="00ED5907"/>
    <w:rsid w:val="00ED5B55"/>
    <w:rsid w:val="00ED636F"/>
    <w:rsid w:val="00ED6699"/>
    <w:rsid w:val="00ED70B5"/>
    <w:rsid w:val="00ED70DC"/>
    <w:rsid w:val="00ED7149"/>
    <w:rsid w:val="00ED7750"/>
    <w:rsid w:val="00ED7879"/>
    <w:rsid w:val="00ED7EF1"/>
    <w:rsid w:val="00EE02AE"/>
    <w:rsid w:val="00EE05DA"/>
    <w:rsid w:val="00EE079A"/>
    <w:rsid w:val="00EE1469"/>
    <w:rsid w:val="00EE186D"/>
    <w:rsid w:val="00EE18DF"/>
    <w:rsid w:val="00EE1A49"/>
    <w:rsid w:val="00EE1B45"/>
    <w:rsid w:val="00EE1F88"/>
    <w:rsid w:val="00EE1F8E"/>
    <w:rsid w:val="00EE2E3F"/>
    <w:rsid w:val="00EE2E5E"/>
    <w:rsid w:val="00EE3266"/>
    <w:rsid w:val="00EE34DB"/>
    <w:rsid w:val="00EE3DDF"/>
    <w:rsid w:val="00EE4079"/>
    <w:rsid w:val="00EE4323"/>
    <w:rsid w:val="00EE4807"/>
    <w:rsid w:val="00EE4CB4"/>
    <w:rsid w:val="00EE4F27"/>
    <w:rsid w:val="00EE53BF"/>
    <w:rsid w:val="00EE5953"/>
    <w:rsid w:val="00EE5AE3"/>
    <w:rsid w:val="00EE6A85"/>
    <w:rsid w:val="00EE6C8B"/>
    <w:rsid w:val="00EE6DEA"/>
    <w:rsid w:val="00EE75DB"/>
    <w:rsid w:val="00EE788D"/>
    <w:rsid w:val="00EE7CF4"/>
    <w:rsid w:val="00EE7D44"/>
    <w:rsid w:val="00EE7D90"/>
    <w:rsid w:val="00EE7F11"/>
    <w:rsid w:val="00EF010F"/>
    <w:rsid w:val="00EF05F7"/>
    <w:rsid w:val="00EF0865"/>
    <w:rsid w:val="00EF0CF3"/>
    <w:rsid w:val="00EF10FD"/>
    <w:rsid w:val="00EF11E2"/>
    <w:rsid w:val="00EF1262"/>
    <w:rsid w:val="00EF1599"/>
    <w:rsid w:val="00EF2232"/>
    <w:rsid w:val="00EF2527"/>
    <w:rsid w:val="00EF26EC"/>
    <w:rsid w:val="00EF28FF"/>
    <w:rsid w:val="00EF31C5"/>
    <w:rsid w:val="00EF321B"/>
    <w:rsid w:val="00EF36EC"/>
    <w:rsid w:val="00EF379E"/>
    <w:rsid w:val="00EF38CE"/>
    <w:rsid w:val="00EF3B3D"/>
    <w:rsid w:val="00EF3D20"/>
    <w:rsid w:val="00EF40AA"/>
    <w:rsid w:val="00EF44EF"/>
    <w:rsid w:val="00EF46FC"/>
    <w:rsid w:val="00EF4954"/>
    <w:rsid w:val="00EF4B93"/>
    <w:rsid w:val="00EF4C23"/>
    <w:rsid w:val="00EF4DDB"/>
    <w:rsid w:val="00EF4E9E"/>
    <w:rsid w:val="00EF502D"/>
    <w:rsid w:val="00EF5212"/>
    <w:rsid w:val="00EF52DD"/>
    <w:rsid w:val="00EF54EA"/>
    <w:rsid w:val="00EF561D"/>
    <w:rsid w:val="00EF58F7"/>
    <w:rsid w:val="00EF5A11"/>
    <w:rsid w:val="00EF5D22"/>
    <w:rsid w:val="00EF6230"/>
    <w:rsid w:val="00EF62EE"/>
    <w:rsid w:val="00EF7046"/>
    <w:rsid w:val="00EF736F"/>
    <w:rsid w:val="00EF7913"/>
    <w:rsid w:val="00EF79DA"/>
    <w:rsid w:val="00EF7C17"/>
    <w:rsid w:val="00EF7FD6"/>
    <w:rsid w:val="00F001C1"/>
    <w:rsid w:val="00F00669"/>
    <w:rsid w:val="00F01AC3"/>
    <w:rsid w:val="00F01B0D"/>
    <w:rsid w:val="00F01D42"/>
    <w:rsid w:val="00F02804"/>
    <w:rsid w:val="00F028B3"/>
    <w:rsid w:val="00F02EA5"/>
    <w:rsid w:val="00F03403"/>
    <w:rsid w:val="00F0342C"/>
    <w:rsid w:val="00F039F3"/>
    <w:rsid w:val="00F03C37"/>
    <w:rsid w:val="00F045F0"/>
    <w:rsid w:val="00F048DA"/>
    <w:rsid w:val="00F049F6"/>
    <w:rsid w:val="00F04D1C"/>
    <w:rsid w:val="00F04FC9"/>
    <w:rsid w:val="00F052FB"/>
    <w:rsid w:val="00F06011"/>
    <w:rsid w:val="00F06BB0"/>
    <w:rsid w:val="00F06EC1"/>
    <w:rsid w:val="00F0714F"/>
    <w:rsid w:val="00F07C06"/>
    <w:rsid w:val="00F07C4C"/>
    <w:rsid w:val="00F07D87"/>
    <w:rsid w:val="00F07EA0"/>
    <w:rsid w:val="00F108F0"/>
    <w:rsid w:val="00F10D85"/>
    <w:rsid w:val="00F11690"/>
    <w:rsid w:val="00F11ABF"/>
    <w:rsid w:val="00F11DFC"/>
    <w:rsid w:val="00F11E31"/>
    <w:rsid w:val="00F11F58"/>
    <w:rsid w:val="00F12174"/>
    <w:rsid w:val="00F125FA"/>
    <w:rsid w:val="00F128EF"/>
    <w:rsid w:val="00F12947"/>
    <w:rsid w:val="00F129FD"/>
    <w:rsid w:val="00F13046"/>
    <w:rsid w:val="00F13450"/>
    <w:rsid w:val="00F139EF"/>
    <w:rsid w:val="00F13A4F"/>
    <w:rsid w:val="00F13CF2"/>
    <w:rsid w:val="00F14919"/>
    <w:rsid w:val="00F14985"/>
    <w:rsid w:val="00F14A88"/>
    <w:rsid w:val="00F14D3F"/>
    <w:rsid w:val="00F15180"/>
    <w:rsid w:val="00F1550B"/>
    <w:rsid w:val="00F15653"/>
    <w:rsid w:val="00F156B0"/>
    <w:rsid w:val="00F1579A"/>
    <w:rsid w:val="00F15A71"/>
    <w:rsid w:val="00F15B1F"/>
    <w:rsid w:val="00F15C07"/>
    <w:rsid w:val="00F1639F"/>
    <w:rsid w:val="00F16A6A"/>
    <w:rsid w:val="00F16ABB"/>
    <w:rsid w:val="00F16B44"/>
    <w:rsid w:val="00F16D59"/>
    <w:rsid w:val="00F1749C"/>
    <w:rsid w:val="00F202B9"/>
    <w:rsid w:val="00F208B3"/>
    <w:rsid w:val="00F21002"/>
    <w:rsid w:val="00F21131"/>
    <w:rsid w:val="00F21182"/>
    <w:rsid w:val="00F215D9"/>
    <w:rsid w:val="00F21B39"/>
    <w:rsid w:val="00F22059"/>
    <w:rsid w:val="00F222ED"/>
    <w:rsid w:val="00F22E3A"/>
    <w:rsid w:val="00F23346"/>
    <w:rsid w:val="00F23406"/>
    <w:rsid w:val="00F23767"/>
    <w:rsid w:val="00F23D5A"/>
    <w:rsid w:val="00F24938"/>
    <w:rsid w:val="00F249A9"/>
    <w:rsid w:val="00F24A4C"/>
    <w:rsid w:val="00F2540F"/>
    <w:rsid w:val="00F25624"/>
    <w:rsid w:val="00F2585C"/>
    <w:rsid w:val="00F25930"/>
    <w:rsid w:val="00F26065"/>
    <w:rsid w:val="00F26515"/>
    <w:rsid w:val="00F267CA"/>
    <w:rsid w:val="00F2682F"/>
    <w:rsid w:val="00F2685D"/>
    <w:rsid w:val="00F26980"/>
    <w:rsid w:val="00F26F98"/>
    <w:rsid w:val="00F27116"/>
    <w:rsid w:val="00F2717B"/>
    <w:rsid w:val="00F2721D"/>
    <w:rsid w:val="00F27371"/>
    <w:rsid w:val="00F274EE"/>
    <w:rsid w:val="00F27E75"/>
    <w:rsid w:val="00F3013F"/>
    <w:rsid w:val="00F3023E"/>
    <w:rsid w:val="00F30905"/>
    <w:rsid w:val="00F30DE0"/>
    <w:rsid w:val="00F31148"/>
    <w:rsid w:val="00F316F0"/>
    <w:rsid w:val="00F3176E"/>
    <w:rsid w:val="00F3179B"/>
    <w:rsid w:val="00F3179E"/>
    <w:rsid w:val="00F31C06"/>
    <w:rsid w:val="00F31C50"/>
    <w:rsid w:val="00F32793"/>
    <w:rsid w:val="00F32C9C"/>
    <w:rsid w:val="00F32F36"/>
    <w:rsid w:val="00F3362A"/>
    <w:rsid w:val="00F33749"/>
    <w:rsid w:val="00F33B70"/>
    <w:rsid w:val="00F33CCA"/>
    <w:rsid w:val="00F34FBF"/>
    <w:rsid w:val="00F34FC1"/>
    <w:rsid w:val="00F35478"/>
    <w:rsid w:val="00F354D1"/>
    <w:rsid w:val="00F357B5"/>
    <w:rsid w:val="00F359A7"/>
    <w:rsid w:val="00F35A7E"/>
    <w:rsid w:val="00F35B82"/>
    <w:rsid w:val="00F36976"/>
    <w:rsid w:val="00F3697F"/>
    <w:rsid w:val="00F36B4C"/>
    <w:rsid w:val="00F3728D"/>
    <w:rsid w:val="00F37657"/>
    <w:rsid w:val="00F37808"/>
    <w:rsid w:val="00F37B9C"/>
    <w:rsid w:val="00F40A5D"/>
    <w:rsid w:val="00F414F2"/>
    <w:rsid w:val="00F4176B"/>
    <w:rsid w:val="00F41ABE"/>
    <w:rsid w:val="00F41AE1"/>
    <w:rsid w:val="00F41BDD"/>
    <w:rsid w:val="00F41DFB"/>
    <w:rsid w:val="00F41E49"/>
    <w:rsid w:val="00F41E4E"/>
    <w:rsid w:val="00F41F69"/>
    <w:rsid w:val="00F427B9"/>
    <w:rsid w:val="00F428F0"/>
    <w:rsid w:val="00F42944"/>
    <w:rsid w:val="00F42955"/>
    <w:rsid w:val="00F42DE1"/>
    <w:rsid w:val="00F430DF"/>
    <w:rsid w:val="00F4310A"/>
    <w:rsid w:val="00F43A44"/>
    <w:rsid w:val="00F43F23"/>
    <w:rsid w:val="00F43F40"/>
    <w:rsid w:val="00F448D6"/>
    <w:rsid w:val="00F44C53"/>
    <w:rsid w:val="00F450DC"/>
    <w:rsid w:val="00F455B9"/>
    <w:rsid w:val="00F45979"/>
    <w:rsid w:val="00F45D50"/>
    <w:rsid w:val="00F45E1F"/>
    <w:rsid w:val="00F461AF"/>
    <w:rsid w:val="00F46270"/>
    <w:rsid w:val="00F464BA"/>
    <w:rsid w:val="00F46567"/>
    <w:rsid w:val="00F466D0"/>
    <w:rsid w:val="00F469D3"/>
    <w:rsid w:val="00F47197"/>
    <w:rsid w:val="00F4726B"/>
    <w:rsid w:val="00F47284"/>
    <w:rsid w:val="00F47871"/>
    <w:rsid w:val="00F4798D"/>
    <w:rsid w:val="00F47C50"/>
    <w:rsid w:val="00F50119"/>
    <w:rsid w:val="00F50131"/>
    <w:rsid w:val="00F504F8"/>
    <w:rsid w:val="00F5051F"/>
    <w:rsid w:val="00F50A00"/>
    <w:rsid w:val="00F513AC"/>
    <w:rsid w:val="00F513C1"/>
    <w:rsid w:val="00F51A17"/>
    <w:rsid w:val="00F51CB9"/>
    <w:rsid w:val="00F51DC8"/>
    <w:rsid w:val="00F5274F"/>
    <w:rsid w:val="00F52B58"/>
    <w:rsid w:val="00F52C58"/>
    <w:rsid w:val="00F52D3D"/>
    <w:rsid w:val="00F52DDB"/>
    <w:rsid w:val="00F5334C"/>
    <w:rsid w:val="00F533C9"/>
    <w:rsid w:val="00F535AB"/>
    <w:rsid w:val="00F535C2"/>
    <w:rsid w:val="00F53AD0"/>
    <w:rsid w:val="00F53C3D"/>
    <w:rsid w:val="00F53CAA"/>
    <w:rsid w:val="00F53F04"/>
    <w:rsid w:val="00F5428F"/>
    <w:rsid w:val="00F5480A"/>
    <w:rsid w:val="00F54941"/>
    <w:rsid w:val="00F549BF"/>
    <w:rsid w:val="00F550C6"/>
    <w:rsid w:val="00F55111"/>
    <w:rsid w:val="00F552B5"/>
    <w:rsid w:val="00F5544D"/>
    <w:rsid w:val="00F55991"/>
    <w:rsid w:val="00F55A3F"/>
    <w:rsid w:val="00F55C8A"/>
    <w:rsid w:val="00F5602C"/>
    <w:rsid w:val="00F5628D"/>
    <w:rsid w:val="00F56334"/>
    <w:rsid w:val="00F56619"/>
    <w:rsid w:val="00F56CA4"/>
    <w:rsid w:val="00F56DDB"/>
    <w:rsid w:val="00F56DEC"/>
    <w:rsid w:val="00F56F2E"/>
    <w:rsid w:val="00F57A0A"/>
    <w:rsid w:val="00F60223"/>
    <w:rsid w:val="00F607A4"/>
    <w:rsid w:val="00F60A96"/>
    <w:rsid w:val="00F60CDB"/>
    <w:rsid w:val="00F60E8F"/>
    <w:rsid w:val="00F610D1"/>
    <w:rsid w:val="00F6135C"/>
    <w:rsid w:val="00F61696"/>
    <w:rsid w:val="00F61706"/>
    <w:rsid w:val="00F62182"/>
    <w:rsid w:val="00F621CC"/>
    <w:rsid w:val="00F62267"/>
    <w:rsid w:val="00F62370"/>
    <w:rsid w:val="00F6258A"/>
    <w:rsid w:val="00F62C04"/>
    <w:rsid w:val="00F62C73"/>
    <w:rsid w:val="00F62DDF"/>
    <w:rsid w:val="00F63075"/>
    <w:rsid w:val="00F63108"/>
    <w:rsid w:val="00F632E5"/>
    <w:rsid w:val="00F63C26"/>
    <w:rsid w:val="00F64917"/>
    <w:rsid w:val="00F64BE6"/>
    <w:rsid w:val="00F64D68"/>
    <w:rsid w:val="00F64E65"/>
    <w:rsid w:val="00F65AFD"/>
    <w:rsid w:val="00F65C89"/>
    <w:rsid w:val="00F67025"/>
    <w:rsid w:val="00F67590"/>
    <w:rsid w:val="00F67616"/>
    <w:rsid w:val="00F70159"/>
    <w:rsid w:val="00F70477"/>
    <w:rsid w:val="00F7047E"/>
    <w:rsid w:val="00F707FC"/>
    <w:rsid w:val="00F70BDD"/>
    <w:rsid w:val="00F71562"/>
    <w:rsid w:val="00F718B4"/>
    <w:rsid w:val="00F718CE"/>
    <w:rsid w:val="00F71A78"/>
    <w:rsid w:val="00F72182"/>
    <w:rsid w:val="00F721C7"/>
    <w:rsid w:val="00F725CD"/>
    <w:rsid w:val="00F725D0"/>
    <w:rsid w:val="00F726C7"/>
    <w:rsid w:val="00F72900"/>
    <w:rsid w:val="00F72A1A"/>
    <w:rsid w:val="00F72E35"/>
    <w:rsid w:val="00F731BF"/>
    <w:rsid w:val="00F73957"/>
    <w:rsid w:val="00F739B2"/>
    <w:rsid w:val="00F74255"/>
    <w:rsid w:val="00F745A3"/>
    <w:rsid w:val="00F745CB"/>
    <w:rsid w:val="00F74729"/>
    <w:rsid w:val="00F755C8"/>
    <w:rsid w:val="00F758B8"/>
    <w:rsid w:val="00F75995"/>
    <w:rsid w:val="00F76143"/>
    <w:rsid w:val="00F76207"/>
    <w:rsid w:val="00F764AD"/>
    <w:rsid w:val="00F76737"/>
    <w:rsid w:val="00F76954"/>
    <w:rsid w:val="00F76AE9"/>
    <w:rsid w:val="00F76C24"/>
    <w:rsid w:val="00F7728B"/>
    <w:rsid w:val="00F7752F"/>
    <w:rsid w:val="00F77608"/>
    <w:rsid w:val="00F77891"/>
    <w:rsid w:val="00F77C0B"/>
    <w:rsid w:val="00F80616"/>
    <w:rsid w:val="00F8111A"/>
    <w:rsid w:val="00F8173E"/>
    <w:rsid w:val="00F81B71"/>
    <w:rsid w:val="00F81BC7"/>
    <w:rsid w:val="00F81BD4"/>
    <w:rsid w:val="00F81F31"/>
    <w:rsid w:val="00F81F82"/>
    <w:rsid w:val="00F8221C"/>
    <w:rsid w:val="00F8259F"/>
    <w:rsid w:val="00F82606"/>
    <w:rsid w:val="00F82DC4"/>
    <w:rsid w:val="00F83211"/>
    <w:rsid w:val="00F8322F"/>
    <w:rsid w:val="00F83384"/>
    <w:rsid w:val="00F833CC"/>
    <w:rsid w:val="00F83868"/>
    <w:rsid w:val="00F83BFB"/>
    <w:rsid w:val="00F83CCE"/>
    <w:rsid w:val="00F83D7E"/>
    <w:rsid w:val="00F844A6"/>
    <w:rsid w:val="00F84D25"/>
    <w:rsid w:val="00F84D8D"/>
    <w:rsid w:val="00F84F58"/>
    <w:rsid w:val="00F851A3"/>
    <w:rsid w:val="00F855C2"/>
    <w:rsid w:val="00F8585D"/>
    <w:rsid w:val="00F85E03"/>
    <w:rsid w:val="00F85FB2"/>
    <w:rsid w:val="00F862E4"/>
    <w:rsid w:val="00F865B6"/>
    <w:rsid w:val="00F865E7"/>
    <w:rsid w:val="00F86938"/>
    <w:rsid w:val="00F8695E"/>
    <w:rsid w:val="00F86A7F"/>
    <w:rsid w:val="00F86EDE"/>
    <w:rsid w:val="00F8715C"/>
    <w:rsid w:val="00F8722E"/>
    <w:rsid w:val="00F87400"/>
    <w:rsid w:val="00F87D2A"/>
    <w:rsid w:val="00F87DBC"/>
    <w:rsid w:val="00F90167"/>
    <w:rsid w:val="00F90632"/>
    <w:rsid w:val="00F90929"/>
    <w:rsid w:val="00F90C99"/>
    <w:rsid w:val="00F9102C"/>
    <w:rsid w:val="00F912DF"/>
    <w:rsid w:val="00F91474"/>
    <w:rsid w:val="00F914C4"/>
    <w:rsid w:val="00F9186F"/>
    <w:rsid w:val="00F91925"/>
    <w:rsid w:val="00F91BB1"/>
    <w:rsid w:val="00F91FAE"/>
    <w:rsid w:val="00F92156"/>
    <w:rsid w:val="00F921E0"/>
    <w:rsid w:val="00F92228"/>
    <w:rsid w:val="00F92290"/>
    <w:rsid w:val="00F923A9"/>
    <w:rsid w:val="00F92957"/>
    <w:rsid w:val="00F92D8D"/>
    <w:rsid w:val="00F92E0B"/>
    <w:rsid w:val="00F9310E"/>
    <w:rsid w:val="00F931D8"/>
    <w:rsid w:val="00F93582"/>
    <w:rsid w:val="00F93B13"/>
    <w:rsid w:val="00F93E26"/>
    <w:rsid w:val="00F93EAB"/>
    <w:rsid w:val="00F942A9"/>
    <w:rsid w:val="00F94759"/>
    <w:rsid w:val="00F94AE9"/>
    <w:rsid w:val="00F95532"/>
    <w:rsid w:val="00F95756"/>
    <w:rsid w:val="00F95850"/>
    <w:rsid w:val="00F960FA"/>
    <w:rsid w:val="00F96355"/>
    <w:rsid w:val="00F96376"/>
    <w:rsid w:val="00F96930"/>
    <w:rsid w:val="00F96946"/>
    <w:rsid w:val="00F96E33"/>
    <w:rsid w:val="00F96E8B"/>
    <w:rsid w:val="00F96F05"/>
    <w:rsid w:val="00F975A4"/>
    <w:rsid w:val="00F976A5"/>
    <w:rsid w:val="00F978E4"/>
    <w:rsid w:val="00F979DB"/>
    <w:rsid w:val="00FA0028"/>
    <w:rsid w:val="00FA06BE"/>
    <w:rsid w:val="00FA1BDE"/>
    <w:rsid w:val="00FA21AE"/>
    <w:rsid w:val="00FA2895"/>
    <w:rsid w:val="00FA2ACC"/>
    <w:rsid w:val="00FA3358"/>
    <w:rsid w:val="00FA3431"/>
    <w:rsid w:val="00FA3B8C"/>
    <w:rsid w:val="00FA3D5C"/>
    <w:rsid w:val="00FA3FE1"/>
    <w:rsid w:val="00FA47D1"/>
    <w:rsid w:val="00FA4926"/>
    <w:rsid w:val="00FA4E26"/>
    <w:rsid w:val="00FA4E53"/>
    <w:rsid w:val="00FA50EE"/>
    <w:rsid w:val="00FA5111"/>
    <w:rsid w:val="00FA56ED"/>
    <w:rsid w:val="00FA5CF6"/>
    <w:rsid w:val="00FA5ECF"/>
    <w:rsid w:val="00FA6839"/>
    <w:rsid w:val="00FA68B4"/>
    <w:rsid w:val="00FA69DA"/>
    <w:rsid w:val="00FA6B76"/>
    <w:rsid w:val="00FA6C2D"/>
    <w:rsid w:val="00FA6C7F"/>
    <w:rsid w:val="00FA6E96"/>
    <w:rsid w:val="00FA72C3"/>
    <w:rsid w:val="00FA7365"/>
    <w:rsid w:val="00FA783E"/>
    <w:rsid w:val="00FA7966"/>
    <w:rsid w:val="00FA7A02"/>
    <w:rsid w:val="00FA7A1C"/>
    <w:rsid w:val="00FA7C89"/>
    <w:rsid w:val="00FA7DAD"/>
    <w:rsid w:val="00FB0006"/>
    <w:rsid w:val="00FB01CD"/>
    <w:rsid w:val="00FB01DA"/>
    <w:rsid w:val="00FB03DB"/>
    <w:rsid w:val="00FB05E0"/>
    <w:rsid w:val="00FB08AB"/>
    <w:rsid w:val="00FB0B96"/>
    <w:rsid w:val="00FB158E"/>
    <w:rsid w:val="00FB188C"/>
    <w:rsid w:val="00FB1923"/>
    <w:rsid w:val="00FB19A7"/>
    <w:rsid w:val="00FB2309"/>
    <w:rsid w:val="00FB265B"/>
    <w:rsid w:val="00FB2CD8"/>
    <w:rsid w:val="00FB2DA9"/>
    <w:rsid w:val="00FB322E"/>
    <w:rsid w:val="00FB3B14"/>
    <w:rsid w:val="00FB406F"/>
    <w:rsid w:val="00FB4266"/>
    <w:rsid w:val="00FB493F"/>
    <w:rsid w:val="00FB4DBA"/>
    <w:rsid w:val="00FB5983"/>
    <w:rsid w:val="00FB5B3E"/>
    <w:rsid w:val="00FB6407"/>
    <w:rsid w:val="00FB656C"/>
    <w:rsid w:val="00FB6980"/>
    <w:rsid w:val="00FB6998"/>
    <w:rsid w:val="00FB6CB5"/>
    <w:rsid w:val="00FB6DBC"/>
    <w:rsid w:val="00FB6DE4"/>
    <w:rsid w:val="00FB6F2D"/>
    <w:rsid w:val="00FB7008"/>
    <w:rsid w:val="00FB7078"/>
    <w:rsid w:val="00FB7093"/>
    <w:rsid w:val="00FB7125"/>
    <w:rsid w:val="00FB743B"/>
    <w:rsid w:val="00FB76E2"/>
    <w:rsid w:val="00FB789D"/>
    <w:rsid w:val="00FB795D"/>
    <w:rsid w:val="00FC00E1"/>
    <w:rsid w:val="00FC019E"/>
    <w:rsid w:val="00FC02AB"/>
    <w:rsid w:val="00FC084C"/>
    <w:rsid w:val="00FC0BC7"/>
    <w:rsid w:val="00FC0D82"/>
    <w:rsid w:val="00FC1291"/>
    <w:rsid w:val="00FC12C6"/>
    <w:rsid w:val="00FC12D0"/>
    <w:rsid w:val="00FC15B1"/>
    <w:rsid w:val="00FC1C58"/>
    <w:rsid w:val="00FC20EA"/>
    <w:rsid w:val="00FC21C0"/>
    <w:rsid w:val="00FC2993"/>
    <w:rsid w:val="00FC2B8A"/>
    <w:rsid w:val="00FC3E51"/>
    <w:rsid w:val="00FC3FD0"/>
    <w:rsid w:val="00FC4953"/>
    <w:rsid w:val="00FC4FA2"/>
    <w:rsid w:val="00FC55B9"/>
    <w:rsid w:val="00FC55C5"/>
    <w:rsid w:val="00FC565D"/>
    <w:rsid w:val="00FC5C80"/>
    <w:rsid w:val="00FC5D6A"/>
    <w:rsid w:val="00FC5DEB"/>
    <w:rsid w:val="00FC5EE8"/>
    <w:rsid w:val="00FC62EC"/>
    <w:rsid w:val="00FC6525"/>
    <w:rsid w:val="00FC6A0E"/>
    <w:rsid w:val="00FC6A9F"/>
    <w:rsid w:val="00FC6CB6"/>
    <w:rsid w:val="00FC6ED1"/>
    <w:rsid w:val="00FC70F4"/>
    <w:rsid w:val="00FC721F"/>
    <w:rsid w:val="00FC73D2"/>
    <w:rsid w:val="00FC761B"/>
    <w:rsid w:val="00FC77A5"/>
    <w:rsid w:val="00FC787C"/>
    <w:rsid w:val="00FC7DF7"/>
    <w:rsid w:val="00FC7EE4"/>
    <w:rsid w:val="00FD028A"/>
    <w:rsid w:val="00FD05AB"/>
    <w:rsid w:val="00FD0B65"/>
    <w:rsid w:val="00FD19CD"/>
    <w:rsid w:val="00FD1E07"/>
    <w:rsid w:val="00FD231C"/>
    <w:rsid w:val="00FD2411"/>
    <w:rsid w:val="00FD2A8B"/>
    <w:rsid w:val="00FD2C4F"/>
    <w:rsid w:val="00FD2F14"/>
    <w:rsid w:val="00FD3513"/>
    <w:rsid w:val="00FD3DC7"/>
    <w:rsid w:val="00FD41B3"/>
    <w:rsid w:val="00FD450B"/>
    <w:rsid w:val="00FD49A5"/>
    <w:rsid w:val="00FD4BBF"/>
    <w:rsid w:val="00FD5108"/>
    <w:rsid w:val="00FD5241"/>
    <w:rsid w:val="00FD528E"/>
    <w:rsid w:val="00FD53EA"/>
    <w:rsid w:val="00FD544F"/>
    <w:rsid w:val="00FD5A9B"/>
    <w:rsid w:val="00FD5E29"/>
    <w:rsid w:val="00FD6736"/>
    <w:rsid w:val="00FD679A"/>
    <w:rsid w:val="00FD69B3"/>
    <w:rsid w:val="00FD6CF7"/>
    <w:rsid w:val="00FD783F"/>
    <w:rsid w:val="00FD7FCC"/>
    <w:rsid w:val="00FE01B1"/>
    <w:rsid w:val="00FE050F"/>
    <w:rsid w:val="00FE0F19"/>
    <w:rsid w:val="00FE1478"/>
    <w:rsid w:val="00FE15F9"/>
    <w:rsid w:val="00FE2140"/>
    <w:rsid w:val="00FE21A3"/>
    <w:rsid w:val="00FE2286"/>
    <w:rsid w:val="00FE2641"/>
    <w:rsid w:val="00FE2B91"/>
    <w:rsid w:val="00FE2BC0"/>
    <w:rsid w:val="00FE3B33"/>
    <w:rsid w:val="00FE42F0"/>
    <w:rsid w:val="00FE5205"/>
    <w:rsid w:val="00FE544D"/>
    <w:rsid w:val="00FE54D0"/>
    <w:rsid w:val="00FE572A"/>
    <w:rsid w:val="00FE594D"/>
    <w:rsid w:val="00FE5EC4"/>
    <w:rsid w:val="00FE5F4A"/>
    <w:rsid w:val="00FE5F78"/>
    <w:rsid w:val="00FE5FF7"/>
    <w:rsid w:val="00FE6005"/>
    <w:rsid w:val="00FE683A"/>
    <w:rsid w:val="00FE6F43"/>
    <w:rsid w:val="00FE6F89"/>
    <w:rsid w:val="00FE7048"/>
    <w:rsid w:val="00FE70BA"/>
    <w:rsid w:val="00FE7228"/>
    <w:rsid w:val="00FE7657"/>
    <w:rsid w:val="00FE77AC"/>
    <w:rsid w:val="00FF074F"/>
    <w:rsid w:val="00FF0779"/>
    <w:rsid w:val="00FF09A7"/>
    <w:rsid w:val="00FF0BF1"/>
    <w:rsid w:val="00FF0C43"/>
    <w:rsid w:val="00FF0DD1"/>
    <w:rsid w:val="00FF0F7A"/>
    <w:rsid w:val="00FF1623"/>
    <w:rsid w:val="00FF16FA"/>
    <w:rsid w:val="00FF1DAF"/>
    <w:rsid w:val="00FF2052"/>
    <w:rsid w:val="00FF20BB"/>
    <w:rsid w:val="00FF2148"/>
    <w:rsid w:val="00FF2CA0"/>
    <w:rsid w:val="00FF397E"/>
    <w:rsid w:val="00FF3CBF"/>
    <w:rsid w:val="00FF3EF5"/>
    <w:rsid w:val="00FF4082"/>
    <w:rsid w:val="00FF475B"/>
    <w:rsid w:val="00FF4B56"/>
    <w:rsid w:val="00FF4C3A"/>
    <w:rsid w:val="00FF526D"/>
    <w:rsid w:val="00FF5652"/>
    <w:rsid w:val="00FF5E53"/>
    <w:rsid w:val="00FF604E"/>
    <w:rsid w:val="00FF620A"/>
    <w:rsid w:val="00FF69D2"/>
    <w:rsid w:val="00FF6C19"/>
    <w:rsid w:val="00FF6E8C"/>
    <w:rsid w:val="00FF7215"/>
    <w:rsid w:val="00FF7585"/>
    <w:rsid w:val="00FF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7"/>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FC3FD0"/>
    <w:rPr>
      <w:rFonts w:eastAsia="Times New Roman"/>
      <w:lang w:val="en-GB" w:eastAsia="en-GB"/>
    </w:rPr>
  </w:style>
  <w:style w:type="paragraph" w:customStyle="1" w:styleId="ComeBack">
    <w:name w:val="ComeBack"/>
    <w:basedOn w:val="a"/>
    <w:next w:val="a"/>
    <w:rsid w:val="00CB5D08"/>
    <w:pPr>
      <w:numPr>
        <w:numId w:val="8"/>
      </w:numPr>
      <w:spacing w:afterLines="0" w:after="0"/>
    </w:pPr>
    <w:rPr>
      <w:rFonts w:ascii="Calibri" w:eastAsia="Calibri" w:hAnsi="Calibri" w:cs="Calibri"/>
      <w:sz w:val="22"/>
      <w:szCs w:val="22"/>
    </w:rPr>
  </w:style>
  <w:style w:type="paragraph" w:customStyle="1" w:styleId="EditorsNote">
    <w:name w:val="Editor's Note"/>
    <w:basedOn w:val="a"/>
    <w:link w:val="EditorsNoteChar"/>
    <w:rsid w:val="00411A08"/>
    <w:pPr>
      <w:keepLines/>
      <w:overflowPunct w:val="0"/>
      <w:autoSpaceDE w:val="0"/>
      <w:autoSpaceDN w:val="0"/>
      <w:adjustRightInd w:val="0"/>
      <w:spacing w:afterLines="0" w:after="180"/>
      <w:ind w:left="1559" w:hanging="1276"/>
      <w:textAlignment w:val="baseline"/>
    </w:pPr>
    <w:rPr>
      <w:color w:val="FF0000"/>
      <w:lang w:val="en-GB" w:eastAsia="en-GB"/>
    </w:rPr>
  </w:style>
  <w:style w:type="character" w:customStyle="1" w:styleId="EditorsNoteChar">
    <w:name w:val="Editor's Note Char"/>
    <w:aliases w:val="EN Char"/>
    <w:link w:val="EditorsNote"/>
    <w:qFormat/>
    <w:rsid w:val="00411A08"/>
    <w:rPr>
      <w:rFonts w:eastAsia="Times New Roman"/>
      <w:color w:val="FF0000"/>
      <w:lang w:val="en-GB" w:eastAsia="en-GB"/>
    </w:rPr>
  </w:style>
  <w:style w:type="paragraph" w:customStyle="1" w:styleId="EX">
    <w:name w:val="EX"/>
    <w:basedOn w:val="a"/>
    <w:link w:val="EXChar"/>
    <w:rsid w:val="00EA1C05"/>
    <w:pPr>
      <w:keepLines/>
      <w:overflowPunct w:val="0"/>
      <w:autoSpaceDE w:val="0"/>
      <w:autoSpaceDN w:val="0"/>
      <w:adjustRightInd w:val="0"/>
      <w:spacing w:afterLines="0" w:after="180"/>
      <w:ind w:left="1702" w:hanging="1418"/>
      <w:textAlignment w:val="baseline"/>
    </w:pPr>
    <w:rPr>
      <w:rFonts w:eastAsiaTheme="minorEastAsia"/>
      <w:lang w:val="en-GB" w:eastAsia="en-GB"/>
    </w:rPr>
  </w:style>
  <w:style w:type="character" w:customStyle="1" w:styleId="EXChar">
    <w:name w:val="EX Char"/>
    <w:link w:val="EX"/>
    <w:qFormat/>
    <w:rsid w:val="00EA1C05"/>
    <w:rPr>
      <w:rFonts w:eastAsiaTheme="minorEastAsia"/>
      <w:lang w:val="en-GB" w:eastAsia="en-GB"/>
    </w:rPr>
  </w:style>
  <w:style w:type="paragraph" w:customStyle="1" w:styleId="Doc-title">
    <w:name w:val="Doc-title"/>
    <w:basedOn w:val="a"/>
    <w:next w:val="Doc-text2"/>
    <w:link w:val="Doc-titleChar"/>
    <w:qFormat/>
    <w:rsid w:val="00E70C3C"/>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E70C3C"/>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7"/>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FC3FD0"/>
    <w:rPr>
      <w:rFonts w:eastAsia="Times New Roman"/>
      <w:lang w:val="en-GB" w:eastAsia="en-GB"/>
    </w:rPr>
  </w:style>
  <w:style w:type="paragraph" w:customStyle="1" w:styleId="ComeBack">
    <w:name w:val="ComeBack"/>
    <w:basedOn w:val="a"/>
    <w:next w:val="a"/>
    <w:rsid w:val="00CB5D08"/>
    <w:pPr>
      <w:numPr>
        <w:numId w:val="8"/>
      </w:numPr>
      <w:spacing w:afterLines="0" w:after="0"/>
    </w:pPr>
    <w:rPr>
      <w:rFonts w:ascii="Calibri" w:eastAsia="Calibri" w:hAnsi="Calibri" w:cs="Calibri"/>
      <w:sz w:val="22"/>
      <w:szCs w:val="22"/>
    </w:rPr>
  </w:style>
  <w:style w:type="paragraph" w:customStyle="1" w:styleId="EditorsNote">
    <w:name w:val="Editor's Note"/>
    <w:basedOn w:val="a"/>
    <w:link w:val="EditorsNoteChar"/>
    <w:rsid w:val="00411A08"/>
    <w:pPr>
      <w:keepLines/>
      <w:overflowPunct w:val="0"/>
      <w:autoSpaceDE w:val="0"/>
      <w:autoSpaceDN w:val="0"/>
      <w:adjustRightInd w:val="0"/>
      <w:spacing w:afterLines="0" w:after="180"/>
      <w:ind w:left="1559" w:hanging="1276"/>
      <w:textAlignment w:val="baseline"/>
    </w:pPr>
    <w:rPr>
      <w:color w:val="FF0000"/>
      <w:lang w:val="en-GB" w:eastAsia="en-GB"/>
    </w:rPr>
  </w:style>
  <w:style w:type="character" w:customStyle="1" w:styleId="EditorsNoteChar">
    <w:name w:val="Editor's Note Char"/>
    <w:aliases w:val="EN Char"/>
    <w:link w:val="EditorsNote"/>
    <w:qFormat/>
    <w:rsid w:val="00411A08"/>
    <w:rPr>
      <w:rFonts w:eastAsia="Times New Roman"/>
      <w:color w:val="FF0000"/>
      <w:lang w:val="en-GB" w:eastAsia="en-GB"/>
    </w:rPr>
  </w:style>
  <w:style w:type="paragraph" w:customStyle="1" w:styleId="EX">
    <w:name w:val="EX"/>
    <w:basedOn w:val="a"/>
    <w:link w:val="EXChar"/>
    <w:rsid w:val="00EA1C05"/>
    <w:pPr>
      <w:keepLines/>
      <w:overflowPunct w:val="0"/>
      <w:autoSpaceDE w:val="0"/>
      <w:autoSpaceDN w:val="0"/>
      <w:adjustRightInd w:val="0"/>
      <w:spacing w:afterLines="0" w:after="180"/>
      <w:ind w:left="1702" w:hanging="1418"/>
      <w:textAlignment w:val="baseline"/>
    </w:pPr>
    <w:rPr>
      <w:rFonts w:eastAsiaTheme="minorEastAsia"/>
      <w:lang w:val="en-GB" w:eastAsia="en-GB"/>
    </w:rPr>
  </w:style>
  <w:style w:type="character" w:customStyle="1" w:styleId="EXChar">
    <w:name w:val="EX Char"/>
    <w:link w:val="EX"/>
    <w:qFormat/>
    <w:rsid w:val="00EA1C05"/>
    <w:rPr>
      <w:rFonts w:eastAsiaTheme="minorEastAsia"/>
      <w:lang w:val="en-GB" w:eastAsia="en-GB"/>
    </w:rPr>
  </w:style>
  <w:style w:type="paragraph" w:customStyle="1" w:styleId="Doc-title">
    <w:name w:val="Doc-title"/>
    <w:basedOn w:val="a"/>
    <w:next w:val="Doc-text2"/>
    <w:link w:val="Doc-titleChar"/>
    <w:qFormat/>
    <w:rsid w:val="00E70C3C"/>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E70C3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7086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2405419">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586485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2640613">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176553">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9309710">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67951561">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398213610">
      <w:bodyDiv w:val="1"/>
      <w:marLeft w:val="0"/>
      <w:marRight w:val="0"/>
      <w:marTop w:val="0"/>
      <w:marBottom w:val="0"/>
      <w:divBdr>
        <w:top w:val="none" w:sz="0" w:space="0" w:color="auto"/>
        <w:left w:val="none" w:sz="0" w:space="0" w:color="auto"/>
        <w:bottom w:val="none" w:sz="0" w:space="0" w:color="auto"/>
        <w:right w:val="none" w:sz="0" w:space="0" w:color="auto"/>
      </w:divBdr>
    </w:div>
    <w:div w:id="40091334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50216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756272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7915956">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1385636">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6777140">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436696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162779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9287265">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4580527">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180303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0758410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107817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9415248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0891623">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0235258">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314629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1658782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949704">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0343231">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6264528">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9505361">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986826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3976119">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969033">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504305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5792851">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4501113">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885313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10011-5B4A-41A2-A79D-88DDB2291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3104</Words>
  <Characters>17695</Characters>
  <Application>Microsoft Office Word</Application>
  <DocSecurity>0</DocSecurity>
  <PresentationFormat/>
  <Lines>147</Lines>
  <Paragraphs>41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CATT-wanglei</cp:lastModifiedBy>
  <cp:revision>45</cp:revision>
  <dcterms:created xsi:type="dcterms:W3CDTF">2025-05-07T09:14:00Z</dcterms:created>
  <dcterms:modified xsi:type="dcterms:W3CDTF">2025-05-08T11:25:00Z</dcterms:modified>
</cp:coreProperties>
</file>